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3F555" w14:textId="77777777" w:rsidR="00B44D56" w:rsidRPr="00B30B14" w:rsidRDefault="00B44D56" w:rsidP="00B30B14">
      <w:pPr>
        <w:spacing w:line="286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0" w:name="_Hlk58573219"/>
      <w:bookmarkEnd w:id="0"/>
      <w:r w:rsidRPr="00B30B14">
        <w:rPr>
          <w:rFonts w:ascii="Calibri" w:hAnsi="Calibri" w:cs="Calibri"/>
          <w:b/>
          <w:sz w:val="22"/>
          <w:szCs w:val="22"/>
        </w:rPr>
        <w:t>ABBOTSFORD PUBLIC LIBRARY BOARD OF TRUSTEES MEETING</w:t>
      </w:r>
    </w:p>
    <w:p w14:paraId="6DF797DE" w14:textId="77777777" w:rsidR="00B44D56" w:rsidRPr="00B30B14" w:rsidRDefault="00087564" w:rsidP="00B30B14">
      <w:pPr>
        <w:spacing w:line="28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hyperlink r:id="rId5" w:history="1">
        <w:r w:rsidR="00B44D56" w:rsidRPr="00B30B14">
          <w:rPr>
            <w:rStyle w:val="Hyperlink"/>
            <w:rFonts w:ascii="Calibri" w:hAnsi="Calibri" w:cs="Calibri"/>
            <w:b/>
            <w:bCs/>
            <w:color w:val="auto"/>
            <w:sz w:val="22"/>
            <w:szCs w:val="22"/>
          </w:rPr>
          <w:t>www.abbotsfordpl.org</w:t>
        </w:r>
      </w:hyperlink>
    </w:p>
    <w:p w14:paraId="1F125820" w14:textId="6761D51B" w:rsidR="00B44D56" w:rsidRPr="00B30B14" w:rsidRDefault="00B44D56" w:rsidP="00B30B14">
      <w:pPr>
        <w:spacing w:line="28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30B14">
        <w:rPr>
          <w:rFonts w:ascii="Calibri" w:hAnsi="Calibri" w:cs="Calibri"/>
          <w:b/>
          <w:sz w:val="22"/>
          <w:szCs w:val="22"/>
        </w:rPr>
        <w:t xml:space="preserve">REGULAR MONTHLY MEETING: </w:t>
      </w:r>
      <w:r w:rsidRPr="00B30B14">
        <w:rPr>
          <w:rFonts w:ascii="Calibri" w:hAnsi="Calibri" w:cs="Calibri"/>
          <w:b/>
          <w:bCs/>
          <w:sz w:val="22"/>
          <w:szCs w:val="22"/>
        </w:rPr>
        <w:t xml:space="preserve">Meeting </w:t>
      </w:r>
      <w:r w:rsidR="00B30B14" w:rsidRPr="00B30B14">
        <w:rPr>
          <w:rFonts w:ascii="Calibri" w:hAnsi="Calibri" w:cs="Calibri"/>
          <w:b/>
          <w:bCs/>
          <w:sz w:val="22"/>
          <w:szCs w:val="22"/>
        </w:rPr>
        <w:t xml:space="preserve">/ </w:t>
      </w:r>
      <w:r w:rsidR="002073B4">
        <w:rPr>
          <w:rFonts w:ascii="Calibri" w:hAnsi="Calibri" w:cs="Calibri"/>
          <w:b/>
          <w:bCs/>
          <w:sz w:val="22"/>
          <w:szCs w:val="22"/>
        </w:rPr>
        <w:t>May 12</w:t>
      </w:r>
      <w:r w:rsidRPr="00B30B14">
        <w:rPr>
          <w:rFonts w:ascii="Calibri" w:hAnsi="Calibri" w:cs="Calibri"/>
          <w:b/>
          <w:bCs/>
          <w:sz w:val="22"/>
          <w:szCs w:val="22"/>
        </w:rPr>
        <w:t>, 202</w:t>
      </w:r>
      <w:r w:rsidR="00BB4F93" w:rsidRPr="00B30B14">
        <w:rPr>
          <w:rFonts w:ascii="Calibri" w:hAnsi="Calibri" w:cs="Calibri"/>
          <w:b/>
          <w:bCs/>
          <w:sz w:val="22"/>
          <w:szCs w:val="22"/>
        </w:rPr>
        <w:t>1</w:t>
      </w:r>
      <w:r w:rsidRPr="00B30B14">
        <w:rPr>
          <w:rFonts w:ascii="Calibri" w:hAnsi="Calibri" w:cs="Calibri"/>
          <w:b/>
          <w:bCs/>
          <w:sz w:val="22"/>
          <w:szCs w:val="22"/>
        </w:rPr>
        <w:t xml:space="preserve"> / 5:0</w:t>
      </w:r>
      <w:r w:rsidR="006D6337" w:rsidRPr="00B30B14">
        <w:rPr>
          <w:rFonts w:ascii="Calibri" w:hAnsi="Calibri" w:cs="Calibri"/>
          <w:b/>
          <w:bCs/>
          <w:sz w:val="22"/>
          <w:szCs w:val="22"/>
        </w:rPr>
        <w:t>0</w:t>
      </w:r>
      <w:r w:rsidRPr="00B30B14">
        <w:rPr>
          <w:rFonts w:ascii="Calibri" w:hAnsi="Calibri" w:cs="Calibri"/>
          <w:b/>
          <w:bCs/>
          <w:sz w:val="22"/>
          <w:szCs w:val="22"/>
        </w:rPr>
        <w:t xml:space="preserve"> PM / Public Room</w:t>
      </w:r>
    </w:p>
    <w:p w14:paraId="1DCB929A" w14:textId="77777777" w:rsidR="00B44D56" w:rsidRPr="00BE6605" w:rsidRDefault="00B44D56" w:rsidP="00B30B14">
      <w:pPr>
        <w:spacing w:line="286" w:lineRule="auto"/>
        <w:rPr>
          <w:rFonts w:asciiTheme="minorHAnsi" w:hAnsiTheme="minorHAnsi" w:cstheme="minorHAnsi"/>
          <w:b/>
          <w:sz w:val="22"/>
          <w:szCs w:val="22"/>
        </w:rPr>
      </w:pPr>
      <w:r w:rsidRPr="00BE6605">
        <w:rPr>
          <w:rFonts w:asciiTheme="minorHAnsi" w:hAnsiTheme="minorHAnsi" w:cstheme="minorHAnsi"/>
          <w:b/>
          <w:kern w:val="36"/>
          <w:sz w:val="22"/>
          <w:szCs w:val="22"/>
        </w:rPr>
        <w:t>ATTENDEES:</w:t>
      </w:r>
    </w:p>
    <w:p w14:paraId="25C3E2A8" w14:textId="242A75BD" w:rsidR="00B44D56" w:rsidRPr="00BE6605" w:rsidRDefault="00B44D56" w:rsidP="00B30B14">
      <w:pPr>
        <w:spacing w:line="286" w:lineRule="auto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ab/>
        <w:t>Jochimsen (Library Director), Board: Giffin, Bittner,</w:t>
      </w:r>
      <w:r w:rsidRPr="00BE6605">
        <w:rPr>
          <w:rFonts w:asciiTheme="minorHAnsi" w:hAnsiTheme="minorHAnsi" w:cstheme="minorHAnsi"/>
          <w:bCs/>
          <w:sz w:val="22"/>
          <w:szCs w:val="22"/>
        </w:rPr>
        <w:t xml:space="preserve"> Huther</w:t>
      </w:r>
      <w:r w:rsidR="008B010B" w:rsidRPr="00BE6605">
        <w:rPr>
          <w:rFonts w:asciiTheme="minorHAnsi" w:hAnsiTheme="minorHAnsi" w:cstheme="minorHAnsi"/>
          <w:bCs/>
          <w:sz w:val="22"/>
          <w:szCs w:val="22"/>
        </w:rPr>
        <w:t>,</w:t>
      </w:r>
      <w:r w:rsidR="008B010B" w:rsidRPr="00BE6605">
        <w:rPr>
          <w:rFonts w:asciiTheme="minorHAnsi" w:hAnsiTheme="minorHAnsi" w:cstheme="minorHAnsi"/>
          <w:sz w:val="22"/>
          <w:szCs w:val="22"/>
        </w:rPr>
        <w:t xml:space="preserve"> Dukelow</w:t>
      </w:r>
      <w:r w:rsidR="00857445" w:rsidRPr="00BE6605">
        <w:rPr>
          <w:rFonts w:asciiTheme="minorHAnsi" w:hAnsiTheme="minorHAnsi" w:cstheme="minorHAnsi"/>
          <w:sz w:val="22"/>
          <w:szCs w:val="22"/>
        </w:rPr>
        <w:t>, Suttner</w:t>
      </w:r>
      <w:r w:rsidR="00857445" w:rsidRPr="00BE6605">
        <w:rPr>
          <w:rFonts w:asciiTheme="minorHAnsi" w:hAnsiTheme="minorHAnsi" w:cstheme="minorHAnsi"/>
          <w:sz w:val="22"/>
          <w:szCs w:val="22"/>
        </w:rPr>
        <w:t xml:space="preserve">, </w:t>
      </w:r>
      <w:r w:rsidR="00857445" w:rsidRPr="00BE6605">
        <w:rPr>
          <w:rFonts w:asciiTheme="minorHAnsi" w:hAnsiTheme="minorHAnsi" w:cstheme="minorHAnsi"/>
          <w:sz w:val="22"/>
          <w:szCs w:val="22"/>
        </w:rPr>
        <w:t>Braun</w:t>
      </w:r>
    </w:p>
    <w:p w14:paraId="66DB1029" w14:textId="37727558" w:rsidR="00B44D56" w:rsidRPr="00BE6605" w:rsidRDefault="00B44D56" w:rsidP="00B30B14">
      <w:pPr>
        <w:spacing w:line="286" w:lineRule="auto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ab/>
        <w:t xml:space="preserve">Members absent: </w:t>
      </w:r>
      <w:r w:rsidR="0067489A" w:rsidRPr="00BE6605">
        <w:rPr>
          <w:rFonts w:asciiTheme="minorHAnsi" w:hAnsiTheme="minorHAnsi" w:cstheme="minorHAnsi"/>
          <w:sz w:val="22"/>
          <w:szCs w:val="22"/>
        </w:rPr>
        <w:t>Hinrichsen</w:t>
      </w:r>
    </w:p>
    <w:p w14:paraId="3D07BB5A" w14:textId="23884E20" w:rsidR="00E760B5" w:rsidRPr="00BE6605" w:rsidRDefault="00E760B5" w:rsidP="00B30B14">
      <w:pPr>
        <w:spacing w:line="286" w:lineRule="auto"/>
        <w:rPr>
          <w:rFonts w:asciiTheme="minorHAnsi" w:hAnsiTheme="minorHAnsi" w:cstheme="minorHAnsi"/>
          <w:b/>
          <w:sz w:val="22"/>
          <w:szCs w:val="22"/>
        </w:rPr>
      </w:pPr>
      <w:r w:rsidRPr="00BE6605">
        <w:rPr>
          <w:rFonts w:asciiTheme="minorHAnsi" w:hAnsiTheme="minorHAnsi" w:cstheme="minorHAnsi"/>
          <w:b/>
          <w:sz w:val="22"/>
          <w:szCs w:val="22"/>
        </w:rPr>
        <w:t>Call to order</w:t>
      </w:r>
      <w:r w:rsidR="00B44D56" w:rsidRPr="00BE660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B276E" w:rsidRPr="00BE6605">
        <w:rPr>
          <w:rFonts w:asciiTheme="minorHAnsi" w:hAnsiTheme="minorHAnsi" w:cstheme="minorHAnsi"/>
          <w:sz w:val="22"/>
          <w:szCs w:val="22"/>
        </w:rPr>
        <w:t>5:0</w:t>
      </w:r>
      <w:r w:rsidR="0067489A" w:rsidRPr="00BE6605">
        <w:rPr>
          <w:rFonts w:asciiTheme="minorHAnsi" w:hAnsiTheme="minorHAnsi" w:cstheme="minorHAnsi"/>
          <w:sz w:val="22"/>
          <w:szCs w:val="22"/>
        </w:rPr>
        <w:t>1</w:t>
      </w:r>
      <w:r w:rsidR="008B010B" w:rsidRPr="00BE6605">
        <w:rPr>
          <w:rFonts w:asciiTheme="minorHAnsi" w:hAnsiTheme="minorHAnsi" w:cstheme="minorHAnsi"/>
          <w:sz w:val="22"/>
          <w:szCs w:val="22"/>
        </w:rPr>
        <w:t xml:space="preserve"> </w:t>
      </w:r>
      <w:r w:rsidR="00B44D56" w:rsidRPr="00BE6605">
        <w:rPr>
          <w:rFonts w:asciiTheme="minorHAnsi" w:hAnsiTheme="minorHAnsi" w:cstheme="minorHAnsi"/>
          <w:sz w:val="22"/>
          <w:szCs w:val="22"/>
        </w:rPr>
        <w:t>pm</w:t>
      </w:r>
    </w:p>
    <w:p w14:paraId="6CAB4887" w14:textId="7F19B52A" w:rsidR="00E760B5" w:rsidRPr="00BE6605" w:rsidRDefault="00E760B5" w:rsidP="00B30B14">
      <w:pPr>
        <w:spacing w:line="286" w:lineRule="auto"/>
        <w:rPr>
          <w:rFonts w:asciiTheme="minorHAnsi" w:hAnsiTheme="minorHAnsi" w:cstheme="minorHAnsi"/>
          <w:b/>
          <w:sz w:val="22"/>
          <w:szCs w:val="22"/>
        </w:rPr>
      </w:pPr>
      <w:r w:rsidRPr="00BE6605">
        <w:rPr>
          <w:rFonts w:asciiTheme="minorHAnsi" w:hAnsiTheme="minorHAnsi" w:cstheme="minorHAnsi"/>
          <w:b/>
          <w:sz w:val="22"/>
          <w:szCs w:val="22"/>
        </w:rPr>
        <w:t>Reading of the minutes from previous meeting</w:t>
      </w:r>
      <w:r w:rsidR="00B44D56" w:rsidRPr="00BE660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44D56" w:rsidRPr="00BE6605">
        <w:rPr>
          <w:rFonts w:asciiTheme="minorHAnsi" w:hAnsiTheme="minorHAnsi" w:cstheme="minorHAnsi"/>
          <w:sz w:val="22"/>
          <w:szCs w:val="22"/>
        </w:rPr>
        <w:t>Read</w:t>
      </w:r>
      <w:r w:rsidR="0067489A" w:rsidRPr="00BE6605">
        <w:rPr>
          <w:rFonts w:asciiTheme="minorHAnsi" w:hAnsiTheme="minorHAnsi" w:cstheme="minorHAnsi"/>
          <w:sz w:val="22"/>
          <w:szCs w:val="22"/>
        </w:rPr>
        <w:t xml:space="preserve"> </w:t>
      </w:r>
      <w:r w:rsidR="007B276E" w:rsidRPr="00BE6605">
        <w:rPr>
          <w:rFonts w:asciiTheme="minorHAnsi" w:hAnsiTheme="minorHAnsi" w:cstheme="minorHAnsi"/>
          <w:sz w:val="22"/>
          <w:szCs w:val="22"/>
        </w:rPr>
        <w:t>and approved</w:t>
      </w:r>
      <w:r w:rsidR="00B44D56" w:rsidRPr="00BE6605">
        <w:rPr>
          <w:rFonts w:asciiTheme="minorHAnsi" w:hAnsiTheme="minorHAnsi" w:cstheme="minorHAnsi"/>
          <w:sz w:val="22"/>
          <w:szCs w:val="22"/>
        </w:rPr>
        <w:t xml:space="preserve">. </w:t>
      </w:r>
      <w:r w:rsidR="00857445" w:rsidRPr="00BE6605">
        <w:rPr>
          <w:rFonts w:asciiTheme="minorHAnsi" w:hAnsiTheme="minorHAnsi" w:cstheme="minorHAnsi"/>
          <w:sz w:val="22"/>
          <w:szCs w:val="22"/>
        </w:rPr>
        <w:t>Giffin</w:t>
      </w:r>
      <w:r w:rsidR="007B276E" w:rsidRPr="00BE6605">
        <w:rPr>
          <w:rFonts w:asciiTheme="minorHAnsi" w:hAnsiTheme="minorHAnsi" w:cstheme="minorHAnsi"/>
          <w:sz w:val="22"/>
          <w:szCs w:val="22"/>
        </w:rPr>
        <w:t>/Bittner</w:t>
      </w:r>
    </w:p>
    <w:p w14:paraId="020A6546" w14:textId="278C4B19" w:rsidR="009E4724" w:rsidRPr="00BE6605" w:rsidRDefault="00E760B5" w:rsidP="00B30B14">
      <w:pPr>
        <w:spacing w:line="286" w:lineRule="auto"/>
        <w:rPr>
          <w:rFonts w:asciiTheme="minorHAnsi" w:hAnsiTheme="minorHAnsi" w:cstheme="minorHAnsi"/>
          <w:b/>
          <w:sz w:val="22"/>
          <w:szCs w:val="22"/>
        </w:rPr>
      </w:pPr>
      <w:r w:rsidRPr="00BE6605">
        <w:rPr>
          <w:rFonts w:asciiTheme="minorHAnsi" w:hAnsiTheme="minorHAnsi" w:cstheme="minorHAnsi"/>
          <w:b/>
          <w:sz w:val="22"/>
          <w:szCs w:val="22"/>
        </w:rPr>
        <w:t>Public Comment</w:t>
      </w:r>
      <w:r w:rsidR="0067489A" w:rsidRPr="00BE6605">
        <w:rPr>
          <w:rFonts w:asciiTheme="minorHAnsi" w:hAnsiTheme="minorHAnsi" w:cstheme="minorHAnsi"/>
          <w:b/>
          <w:sz w:val="22"/>
          <w:szCs w:val="22"/>
        </w:rPr>
        <w:t>:</w:t>
      </w:r>
    </w:p>
    <w:p w14:paraId="63DBD637" w14:textId="7BD48FD6" w:rsidR="00171230" w:rsidRPr="00BE6605" w:rsidRDefault="00821A0A" w:rsidP="00B30B14">
      <w:pPr>
        <w:spacing w:line="286" w:lineRule="auto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b/>
          <w:sz w:val="22"/>
          <w:szCs w:val="22"/>
        </w:rPr>
        <w:t>Old Business</w:t>
      </w:r>
      <w:r w:rsidR="0067489A" w:rsidRPr="00BE6605">
        <w:rPr>
          <w:rFonts w:asciiTheme="minorHAnsi" w:hAnsiTheme="minorHAnsi" w:cstheme="minorHAnsi"/>
          <w:sz w:val="22"/>
          <w:szCs w:val="22"/>
        </w:rPr>
        <w:t>:</w:t>
      </w:r>
    </w:p>
    <w:p w14:paraId="64527923" w14:textId="3C87D3C8" w:rsidR="00857445" w:rsidRPr="00BE6605" w:rsidRDefault="00857445" w:rsidP="00857445">
      <w:pPr>
        <w:pStyle w:val="ListParagraph"/>
        <w:numPr>
          <w:ilvl w:val="0"/>
          <w:numId w:val="21"/>
        </w:numPr>
        <w:spacing w:line="286" w:lineRule="auto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 xml:space="preserve">The library’s Cameras have stopped working. The director was tasked with getting a quote from </w:t>
      </w:r>
      <w:proofErr w:type="spellStart"/>
      <w:r w:rsidRPr="00BE6605">
        <w:rPr>
          <w:rFonts w:asciiTheme="minorHAnsi" w:hAnsiTheme="minorHAnsi" w:cstheme="minorHAnsi"/>
          <w:sz w:val="22"/>
          <w:szCs w:val="22"/>
        </w:rPr>
        <w:t>ComputerTR</w:t>
      </w:r>
      <w:proofErr w:type="spellEnd"/>
      <w:r w:rsidRPr="00BE6605">
        <w:rPr>
          <w:rFonts w:asciiTheme="minorHAnsi" w:hAnsiTheme="minorHAnsi" w:cstheme="minorHAnsi"/>
          <w:sz w:val="22"/>
          <w:szCs w:val="22"/>
        </w:rPr>
        <w:t xml:space="preserve">. The Quote for a 16 channel NVR </w:t>
      </w:r>
      <w:proofErr w:type="spellStart"/>
      <w:r w:rsidRPr="00BE6605">
        <w:rPr>
          <w:rFonts w:asciiTheme="minorHAnsi" w:hAnsiTheme="minorHAnsi" w:cstheme="minorHAnsi"/>
          <w:sz w:val="22"/>
          <w:szCs w:val="22"/>
        </w:rPr>
        <w:t>hdd</w:t>
      </w:r>
      <w:proofErr w:type="spellEnd"/>
      <w:r w:rsidRPr="00BE6605">
        <w:rPr>
          <w:rFonts w:asciiTheme="minorHAnsi" w:hAnsiTheme="minorHAnsi" w:cstheme="minorHAnsi"/>
          <w:sz w:val="22"/>
          <w:szCs w:val="22"/>
        </w:rPr>
        <w:t xml:space="preserve"> with monitor and 5 cameras would be $3270.50. The Quote for </w:t>
      </w:r>
      <w:r w:rsidR="00A87790" w:rsidRPr="00BE6605">
        <w:rPr>
          <w:rFonts w:asciiTheme="minorHAnsi" w:hAnsiTheme="minorHAnsi" w:cstheme="minorHAnsi"/>
          <w:sz w:val="22"/>
          <w:szCs w:val="22"/>
        </w:rPr>
        <w:t>an</w:t>
      </w:r>
      <w:r w:rsidRPr="00BE6605">
        <w:rPr>
          <w:rFonts w:asciiTheme="minorHAnsi" w:hAnsiTheme="minorHAnsi" w:cstheme="minorHAnsi"/>
          <w:sz w:val="22"/>
          <w:szCs w:val="22"/>
        </w:rPr>
        <w:t xml:space="preserve"> 8 channel NVR </w:t>
      </w:r>
      <w:proofErr w:type="spellStart"/>
      <w:r w:rsidRPr="00BE6605">
        <w:rPr>
          <w:rFonts w:asciiTheme="minorHAnsi" w:hAnsiTheme="minorHAnsi" w:cstheme="minorHAnsi"/>
          <w:sz w:val="22"/>
          <w:szCs w:val="22"/>
        </w:rPr>
        <w:t>hdd</w:t>
      </w:r>
      <w:proofErr w:type="spellEnd"/>
      <w:r w:rsidRPr="00BE6605">
        <w:rPr>
          <w:rFonts w:asciiTheme="minorHAnsi" w:hAnsiTheme="minorHAnsi" w:cstheme="minorHAnsi"/>
          <w:sz w:val="22"/>
          <w:szCs w:val="22"/>
        </w:rPr>
        <w:t xml:space="preserve"> with monitor and 5 cameras would be $2743.00. Current camera wiring would have to be replaced.  The City Administrator was also going to discuss the City’s Camera’s at the 1</w:t>
      </w:r>
      <w:r w:rsidRPr="00BE660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BE6605">
        <w:rPr>
          <w:rFonts w:asciiTheme="minorHAnsi" w:hAnsiTheme="minorHAnsi" w:cstheme="minorHAnsi"/>
          <w:sz w:val="22"/>
          <w:szCs w:val="22"/>
        </w:rPr>
        <w:t xml:space="preserve"> May Council meeting. The board decided to hold off deciding until the City has had a chance to meet. </w:t>
      </w:r>
    </w:p>
    <w:p w14:paraId="4AFE2754" w14:textId="77777777" w:rsidR="00857445" w:rsidRPr="00BE6605" w:rsidRDefault="00857445" w:rsidP="00857445">
      <w:pPr>
        <w:pStyle w:val="ListParagraph"/>
        <w:numPr>
          <w:ilvl w:val="0"/>
          <w:numId w:val="21"/>
        </w:numPr>
        <w:spacing w:line="286" w:lineRule="auto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 xml:space="preserve">Clock quote: The Board decided to table this item until the next meeting. Board President </w:t>
      </w:r>
      <w:proofErr w:type="spellStart"/>
      <w:r w:rsidRPr="00BE6605">
        <w:rPr>
          <w:rFonts w:asciiTheme="minorHAnsi" w:hAnsiTheme="minorHAnsi" w:cstheme="minorHAnsi"/>
          <w:sz w:val="22"/>
          <w:szCs w:val="22"/>
        </w:rPr>
        <w:t>Hinrichsen’s</w:t>
      </w:r>
      <w:proofErr w:type="spellEnd"/>
      <w:r w:rsidRPr="00BE6605">
        <w:rPr>
          <w:rFonts w:asciiTheme="minorHAnsi" w:hAnsiTheme="minorHAnsi" w:cstheme="minorHAnsi"/>
          <w:sz w:val="22"/>
          <w:szCs w:val="22"/>
        </w:rPr>
        <w:t xml:space="preserve"> family donated the clock. The board decided that Hinrichsen should be part of the decision on where the clock is repaired. </w:t>
      </w:r>
    </w:p>
    <w:p w14:paraId="1337A5C6" w14:textId="77777777" w:rsidR="00857445" w:rsidRPr="00BE6605" w:rsidRDefault="00857445" w:rsidP="00857445">
      <w:pPr>
        <w:pStyle w:val="ListParagraph"/>
        <w:numPr>
          <w:ilvl w:val="1"/>
          <w:numId w:val="21"/>
        </w:numPr>
        <w:spacing w:line="286" w:lineRule="auto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>Irv’s Clock Shop - $120 possibly more if repairs are needed</w:t>
      </w:r>
    </w:p>
    <w:p w14:paraId="58DF51C1" w14:textId="77777777" w:rsidR="00857445" w:rsidRPr="00BE6605" w:rsidRDefault="00857445" w:rsidP="00857445">
      <w:pPr>
        <w:pStyle w:val="ListParagraph"/>
        <w:numPr>
          <w:ilvl w:val="1"/>
          <w:numId w:val="21"/>
        </w:numPr>
        <w:spacing w:line="286" w:lineRule="auto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>Just clocks clock repair - $520 millage included</w:t>
      </w:r>
    </w:p>
    <w:p w14:paraId="0A503521" w14:textId="77777777" w:rsidR="00857445" w:rsidRPr="00BE6605" w:rsidRDefault="00857445" w:rsidP="00857445">
      <w:pPr>
        <w:pStyle w:val="ListParagraph"/>
        <w:numPr>
          <w:ilvl w:val="0"/>
          <w:numId w:val="21"/>
        </w:numPr>
        <w:spacing w:line="286" w:lineRule="auto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 xml:space="preserve">Discuss changes to make for May or choose to maintain current hours/procedures. </w:t>
      </w:r>
    </w:p>
    <w:p w14:paraId="4212E890" w14:textId="77777777" w:rsidR="00857445" w:rsidRPr="00BE6605" w:rsidRDefault="00857445" w:rsidP="00857445">
      <w:pPr>
        <w:pStyle w:val="ListParagraph"/>
        <w:numPr>
          <w:ilvl w:val="1"/>
          <w:numId w:val="21"/>
        </w:numPr>
        <w:spacing w:line="286" w:lineRule="auto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 xml:space="preserve">The board would like the library to return to full Tuesdays and Thursdays by </w:t>
      </w:r>
      <w:proofErr w:type="spellStart"/>
      <w:r w:rsidRPr="00BE6605">
        <w:rPr>
          <w:rFonts w:asciiTheme="minorHAnsi" w:hAnsiTheme="minorHAnsi" w:cstheme="minorHAnsi"/>
          <w:sz w:val="22"/>
          <w:szCs w:val="22"/>
        </w:rPr>
        <w:t>mid May</w:t>
      </w:r>
      <w:proofErr w:type="spellEnd"/>
      <w:r w:rsidRPr="00BE6605">
        <w:rPr>
          <w:rFonts w:asciiTheme="minorHAnsi" w:hAnsiTheme="minorHAnsi" w:cstheme="minorHAnsi"/>
          <w:sz w:val="22"/>
          <w:szCs w:val="22"/>
        </w:rPr>
        <w:t xml:space="preserve"> or June 1</w:t>
      </w:r>
      <w:r w:rsidRPr="00BE660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BE6605">
        <w:rPr>
          <w:rFonts w:asciiTheme="minorHAnsi" w:hAnsiTheme="minorHAnsi" w:cstheme="minorHAnsi"/>
          <w:sz w:val="22"/>
          <w:szCs w:val="22"/>
        </w:rPr>
        <w:t xml:space="preserve">. The Director will talk to staff and adjust scheduling as needed. </w:t>
      </w:r>
    </w:p>
    <w:p w14:paraId="6A70B147" w14:textId="77777777" w:rsidR="00857445" w:rsidRPr="00BE6605" w:rsidRDefault="00857445" w:rsidP="00857445">
      <w:pPr>
        <w:pStyle w:val="ListParagraph"/>
        <w:numPr>
          <w:ilvl w:val="1"/>
          <w:numId w:val="21"/>
        </w:numPr>
        <w:spacing w:line="286" w:lineRule="auto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 xml:space="preserve">The library toys will be available for inhouse sign-out. Each child will be limited to one toy per visit, per day. The toys will be signed-out on a sheet with name, toy, and time. The toy will be returned to the librarian when the child leaves. The librarian will spray the toy with disinfectant and put it in a 24-hour quarantine. </w:t>
      </w:r>
    </w:p>
    <w:p w14:paraId="004DF040" w14:textId="77777777" w:rsidR="00857445" w:rsidRPr="00BE6605" w:rsidRDefault="00857445" w:rsidP="00857445">
      <w:pPr>
        <w:pStyle w:val="ListParagraph"/>
        <w:numPr>
          <w:ilvl w:val="0"/>
          <w:numId w:val="21"/>
        </w:numPr>
        <w:spacing w:line="286" w:lineRule="auto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 xml:space="preserve">MCPL update: public hearing to be held off and MCPL will spend the rest of the year educating people about their message with information meetings and listening sessions. </w:t>
      </w:r>
    </w:p>
    <w:p w14:paraId="4906799A" w14:textId="77777777" w:rsidR="00857445" w:rsidRPr="00BE6605" w:rsidRDefault="00857445" w:rsidP="00857445">
      <w:pPr>
        <w:pStyle w:val="ListParagraph"/>
        <w:numPr>
          <w:ilvl w:val="0"/>
          <w:numId w:val="21"/>
        </w:numPr>
        <w:spacing w:line="286" w:lineRule="auto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>New Collection: Puzzles- through donations</w:t>
      </w:r>
    </w:p>
    <w:p w14:paraId="1873E530" w14:textId="77777777" w:rsidR="00857445" w:rsidRPr="00BE6605" w:rsidRDefault="00857445" w:rsidP="00857445">
      <w:pPr>
        <w:pStyle w:val="ListParagraph"/>
        <w:numPr>
          <w:ilvl w:val="1"/>
          <w:numId w:val="21"/>
        </w:numPr>
        <w:spacing w:line="286" w:lineRule="auto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>Puzzle collection-policy</w:t>
      </w:r>
    </w:p>
    <w:p w14:paraId="312C14F1" w14:textId="77777777" w:rsidR="00857445" w:rsidRPr="00BE6605" w:rsidRDefault="00857445" w:rsidP="00857445">
      <w:pPr>
        <w:pStyle w:val="ListParagraph"/>
        <w:numPr>
          <w:ilvl w:val="0"/>
          <w:numId w:val="21"/>
        </w:numPr>
        <w:spacing w:line="286" w:lineRule="auto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 xml:space="preserve">Abby Library Activity Bags: New collection to continue “take-n-makes” and generate circulation. </w:t>
      </w:r>
    </w:p>
    <w:p w14:paraId="67BE6823" w14:textId="110995DA" w:rsidR="00910C17" w:rsidRPr="00BE6605" w:rsidRDefault="00857445" w:rsidP="00B30B14">
      <w:pPr>
        <w:pStyle w:val="ListParagraph"/>
        <w:numPr>
          <w:ilvl w:val="1"/>
          <w:numId w:val="21"/>
        </w:numPr>
        <w:spacing w:line="286" w:lineRule="auto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 xml:space="preserve">Board recommends to first try encouraging patrons to check-out books with the activity. They warned that an activity bag could be too time consuming to maintain. </w:t>
      </w:r>
    </w:p>
    <w:p w14:paraId="4429D40D" w14:textId="5C32F135" w:rsidR="00CE1539" w:rsidRPr="00BE6605" w:rsidRDefault="00DA6AD6" w:rsidP="00B30B14">
      <w:pPr>
        <w:spacing w:line="286" w:lineRule="auto"/>
        <w:rPr>
          <w:rFonts w:asciiTheme="minorHAnsi" w:hAnsiTheme="minorHAnsi" w:cstheme="minorHAnsi"/>
          <w:b/>
          <w:sz w:val="22"/>
          <w:szCs w:val="22"/>
        </w:rPr>
      </w:pPr>
      <w:bookmarkStart w:id="1" w:name="_Hlk50036848"/>
      <w:r w:rsidRPr="00BE6605">
        <w:rPr>
          <w:rFonts w:asciiTheme="minorHAnsi" w:hAnsiTheme="minorHAnsi" w:cstheme="minorHAnsi"/>
          <w:b/>
          <w:sz w:val="22"/>
          <w:szCs w:val="22"/>
        </w:rPr>
        <w:t>New Business</w:t>
      </w:r>
    </w:p>
    <w:p w14:paraId="37812AE3" w14:textId="5A107EC7" w:rsidR="00857445" w:rsidRPr="00BE6605" w:rsidRDefault="00CC7181" w:rsidP="00857445">
      <w:pPr>
        <w:numPr>
          <w:ilvl w:val="0"/>
          <w:numId w:val="21"/>
        </w:numPr>
        <w:spacing w:line="286" w:lineRule="auto"/>
        <w:rPr>
          <w:rFonts w:asciiTheme="minorHAnsi" w:hAnsiTheme="minorHAnsi" w:cstheme="minorHAnsi"/>
          <w:sz w:val="22"/>
          <w:szCs w:val="22"/>
        </w:rPr>
      </w:pPr>
      <w:bookmarkStart w:id="2" w:name="_Hlk43393274"/>
      <w:bookmarkEnd w:id="1"/>
      <w:r>
        <w:rPr>
          <w:rFonts w:asciiTheme="minorHAnsi" w:hAnsiTheme="minorHAnsi" w:cstheme="minorHAnsi"/>
          <w:sz w:val="22"/>
          <w:szCs w:val="22"/>
        </w:rPr>
        <w:t xml:space="preserve">Library Surveillance </w:t>
      </w:r>
      <w:r w:rsidR="00857445" w:rsidRPr="00BE6605">
        <w:rPr>
          <w:rFonts w:asciiTheme="minorHAnsi" w:hAnsiTheme="minorHAnsi" w:cstheme="minorHAnsi"/>
          <w:sz w:val="22"/>
          <w:szCs w:val="22"/>
        </w:rPr>
        <w:t>Camera</w:t>
      </w:r>
      <w:r>
        <w:rPr>
          <w:rFonts w:asciiTheme="minorHAnsi" w:hAnsiTheme="minorHAnsi" w:cstheme="minorHAnsi"/>
          <w:sz w:val="22"/>
          <w:szCs w:val="22"/>
        </w:rPr>
        <w:t>s</w:t>
      </w:r>
    </w:p>
    <w:p w14:paraId="62664485" w14:textId="1B55278A" w:rsidR="00CB1796" w:rsidRPr="00BE6605" w:rsidRDefault="00CB1796" w:rsidP="000533B0">
      <w:pPr>
        <w:numPr>
          <w:ilvl w:val="1"/>
          <w:numId w:val="21"/>
        </w:numPr>
        <w:spacing w:line="286" w:lineRule="auto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 xml:space="preserve">The director was informed by city hall that the library’s three </w:t>
      </w:r>
      <w:r w:rsidR="004234D7" w:rsidRPr="00BE6605">
        <w:rPr>
          <w:rFonts w:asciiTheme="minorHAnsi" w:hAnsiTheme="minorHAnsi" w:cstheme="minorHAnsi"/>
          <w:sz w:val="22"/>
          <w:szCs w:val="22"/>
        </w:rPr>
        <w:t>cameras</w:t>
      </w:r>
      <w:r w:rsidRPr="00BE6605">
        <w:rPr>
          <w:rFonts w:asciiTheme="minorHAnsi" w:hAnsiTheme="minorHAnsi" w:cstheme="minorHAnsi"/>
          <w:sz w:val="22"/>
          <w:szCs w:val="22"/>
        </w:rPr>
        <w:t xml:space="preserve"> could be added to the city’s camera hub </w:t>
      </w:r>
      <w:r w:rsidR="0044135F">
        <w:rPr>
          <w:rFonts w:asciiTheme="minorHAnsi" w:hAnsiTheme="minorHAnsi" w:cstheme="minorHAnsi"/>
          <w:sz w:val="22"/>
          <w:szCs w:val="22"/>
        </w:rPr>
        <w:t xml:space="preserve">and </w:t>
      </w:r>
      <w:r w:rsidRPr="00BE6605">
        <w:rPr>
          <w:rFonts w:asciiTheme="minorHAnsi" w:hAnsiTheme="minorHAnsi" w:cstheme="minorHAnsi"/>
          <w:sz w:val="22"/>
          <w:szCs w:val="22"/>
        </w:rPr>
        <w:t xml:space="preserve">that that would fix the cameras. </w:t>
      </w:r>
      <w:r w:rsidR="004234D7" w:rsidRPr="00BE6605">
        <w:rPr>
          <w:rFonts w:asciiTheme="minorHAnsi" w:hAnsiTheme="minorHAnsi" w:cstheme="minorHAnsi"/>
          <w:sz w:val="22"/>
          <w:szCs w:val="22"/>
        </w:rPr>
        <w:t>However,</w:t>
      </w:r>
      <w:r w:rsidRPr="00BE6605">
        <w:rPr>
          <w:rFonts w:asciiTheme="minorHAnsi" w:hAnsiTheme="minorHAnsi" w:cstheme="minorHAnsi"/>
          <w:sz w:val="22"/>
          <w:szCs w:val="22"/>
        </w:rPr>
        <w:t xml:space="preserve"> the only way to watch the camera</w:t>
      </w:r>
      <w:r w:rsidR="00F839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83918">
        <w:rPr>
          <w:rFonts w:asciiTheme="minorHAnsi" w:hAnsiTheme="minorHAnsi" w:cstheme="minorHAnsi"/>
          <w:sz w:val="22"/>
          <w:szCs w:val="22"/>
        </w:rPr>
        <w:t>fotage</w:t>
      </w:r>
      <w:proofErr w:type="spellEnd"/>
      <w:r w:rsidRPr="00BE6605">
        <w:rPr>
          <w:rFonts w:asciiTheme="minorHAnsi" w:hAnsiTheme="minorHAnsi" w:cstheme="minorHAnsi"/>
          <w:sz w:val="22"/>
          <w:szCs w:val="22"/>
        </w:rPr>
        <w:t xml:space="preserve"> is on the screen located within city hall</w:t>
      </w:r>
      <w:r w:rsidR="00F83918">
        <w:rPr>
          <w:rFonts w:asciiTheme="minorHAnsi" w:hAnsiTheme="minorHAnsi" w:cstheme="minorHAnsi"/>
          <w:sz w:val="22"/>
          <w:szCs w:val="22"/>
        </w:rPr>
        <w:t xml:space="preserve"> (no access when city hall is closed)</w:t>
      </w:r>
      <w:r w:rsidRPr="00BE6605">
        <w:rPr>
          <w:rFonts w:asciiTheme="minorHAnsi" w:hAnsiTheme="minorHAnsi" w:cstheme="minorHAnsi"/>
          <w:sz w:val="22"/>
          <w:szCs w:val="22"/>
        </w:rPr>
        <w:t xml:space="preserve">. </w:t>
      </w:r>
      <w:r w:rsidR="0044135F">
        <w:rPr>
          <w:rFonts w:asciiTheme="minorHAnsi" w:hAnsiTheme="minorHAnsi" w:cstheme="minorHAnsi"/>
          <w:sz w:val="22"/>
          <w:szCs w:val="22"/>
        </w:rPr>
        <w:t xml:space="preserve">Although, the city’s cameras are very beneficial for </w:t>
      </w:r>
      <w:r w:rsidR="00F83918">
        <w:rPr>
          <w:rFonts w:asciiTheme="minorHAnsi" w:hAnsiTheme="minorHAnsi" w:cstheme="minorHAnsi"/>
          <w:sz w:val="22"/>
          <w:szCs w:val="22"/>
        </w:rPr>
        <w:t xml:space="preserve">outside </w:t>
      </w:r>
      <w:r w:rsidR="0044135F">
        <w:rPr>
          <w:rFonts w:asciiTheme="minorHAnsi" w:hAnsiTheme="minorHAnsi" w:cstheme="minorHAnsi"/>
          <w:sz w:val="22"/>
          <w:szCs w:val="22"/>
        </w:rPr>
        <w:t xml:space="preserve">surveillance when the library is closed, the library has had </w:t>
      </w:r>
      <w:r w:rsidR="009C0645">
        <w:rPr>
          <w:rFonts w:asciiTheme="minorHAnsi" w:hAnsiTheme="minorHAnsi" w:cstheme="minorHAnsi"/>
          <w:sz w:val="22"/>
          <w:szCs w:val="22"/>
        </w:rPr>
        <w:t>disciplinary</w:t>
      </w:r>
      <w:r w:rsidR="0044135F">
        <w:rPr>
          <w:rFonts w:asciiTheme="minorHAnsi" w:hAnsiTheme="minorHAnsi" w:cstheme="minorHAnsi"/>
          <w:sz w:val="22"/>
          <w:szCs w:val="22"/>
        </w:rPr>
        <w:t xml:space="preserve"> issues during open hours. </w:t>
      </w:r>
      <w:r w:rsidR="004234D7" w:rsidRPr="00BE6605">
        <w:rPr>
          <w:rFonts w:asciiTheme="minorHAnsi" w:hAnsiTheme="minorHAnsi" w:cstheme="minorHAnsi"/>
          <w:sz w:val="22"/>
          <w:szCs w:val="22"/>
        </w:rPr>
        <w:t xml:space="preserve">The benefits of going </w:t>
      </w:r>
      <w:r w:rsidR="00F83918">
        <w:rPr>
          <w:rFonts w:asciiTheme="minorHAnsi" w:hAnsiTheme="minorHAnsi" w:cstheme="minorHAnsi"/>
          <w:sz w:val="22"/>
          <w:szCs w:val="22"/>
        </w:rPr>
        <w:t>with</w:t>
      </w:r>
      <w:r w:rsidR="004234D7" w:rsidRPr="00BE66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234D7" w:rsidRPr="00BE6605">
        <w:rPr>
          <w:rFonts w:asciiTheme="minorHAnsi" w:hAnsiTheme="minorHAnsi" w:cstheme="minorHAnsi"/>
          <w:sz w:val="22"/>
          <w:szCs w:val="22"/>
        </w:rPr>
        <w:t>ComputerTR</w:t>
      </w:r>
      <w:proofErr w:type="spellEnd"/>
      <w:r w:rsidR="004234D7" w:rsidRPr="00BE6605">
        <w:rPr>
          <w:rFonts w:asciiTheme="minorHAnsi" w:hAnsiTheme="minorHAnsi" w:cstheme="minorHAnsi"/>
          <w:sz w:val="22"/>
          <w:szCs w:val="22"/>
        </w:rPr>
        <w:t xml:space="preserve"> cameras would be camera footage that could be viewed from the library’s front desk in real time. There are many locations in the library that</w:t>
      </w:r>
      <w:r w:rsidR="0044135F">
        <w:rPr>
          <w:rFonts w:asciiTheme="minorHAnsi" w:hAnsiTheme="minorHAnsi" w:cstheme="minorHAnsi"/>
          <w:sz w:val="22"/>
          <w:szCs w:val="22"/>
        </w:rPr>
        <w:t xml:space="preserve"> are not</w:t>
      </w:r>
      <w:r w:rsidR="004234D7" w:rsidRPr="00BE6605">
        <w:rPr>
          <w:rFonts w:asciiTheme="minorHAnsi" w:hAnsiTheme="minorHAnsi" w:cstheme="minorHAnsi"/>
          <w:sz w:val="22"/>
          <w:szCs w:val="22"/>
        </w:rPr>
        <w:t xml:space="preserve"> monitorable</w:t>
      </w:r>
      <w:r w:rsidR="0044135F">
        <w:rPr>
          <w:rFonts w:asciiTheme="minorHAnsi" w:hAnsiTheme="minorHAnsi" w:cstheme="minorHAnsi"/>
          <w:sz w:val="22"/>
          <w:szCs w:val="22"/>
        </w:rPr>
        <w:t xml:space="preserve"> using </w:t>
      </w:r>
      <w:r w:rsidR="004234D7" w:rsidRPr="00BE6605">
        <w:rPr>
          <w:rFonts w:asciiTheme="minorHAnsi" w:hAnsiTheme="minorHAnsi" w:cstheme="minorHAnsi"/>
          <w:sz w:val="22"/>
          <w:szCs w:val="22"/>
        </w:rPr>
        <w:t xml:space="preserve">line-of-sight from the front desk. </w:t>
      </w:r>
      <w:r w:rsidRPr="00BE6605">
        <w:rPr>
          <w:rFonts w:asciiTheme="minorHAnsi" w:hAnsiTheme="minorHAnsi" w:cstheme="minorHAnsi"/>
          <w:sz w:val="22"/>
          <w:szCs w:val="22"/>
        </w:rPr>
        <w:t>The library</w:t>
      </w:r>
      <w:r w:rsidR="004234D7" w:rsidRPr="00BE6605">
        <w:rPr>
          <w:rFonts w:asciiTheme="minorHAnsi" w:hAnsiTheme="minorHAnsi" w:cstheme="minorHAnsi"/>
          <w:sz w:val="22"/>
          <w:szCs w:val="22"/>
        </w:rPr>
        <w:t>’s 2021 equipment</w:t>
      </w:r>
      <w:r w:rsidRPr="00BE6605">
        <w:rPr>
          <w:rFonts w:asciiTheme="minorHAnsi" w:hAnsiTheme="minorHAnsi" w:cstheme="minorHAnsi"/>
          <w:sz w:val="22"/>
          <w:szCs w:val="22"/>
        </w:rPr>
        <w:t xml:space="preserve"> fund </w:t>
      </w:r>
      <w:r w:rsidR="004234D7" w:rsidRPr="00BE6605">
        <w:rPr>
          <w:rFonts w:asciiTheme="minorHAnsi" w:hAnsiTheme="minorHAnsi" w:cstheme="minorHAnsi"/>
          <w:sz w:val="22"/>
          <w:szCs w:val="22"/>
        </w:rPr>
        <w:t xml:space="preserve">would cover the cost. The library would also be able to add two extra camera’s – one to monitor the library’s book drop </w:t>
      </w:r>
      <w:r w:rsidR="004234D7" w:rsidRPr="00BE6605">
        <w:rPr>
          <w:rFonts w:asciiTheme="minorHAnsi" w:hAnsiTheme="minorHAnsi" w:cstheme="minorHAnsi"/>
          <w:sz w:val="22"/>
          <w:szCs w:val="22"/>
        </w:rPr>
        <w:lastRenderedPageBreak/>
        <w:t xml:space="preserve">and one for the side wall that currently lacks a camera. Giffin moved to accept the quoted offer from </w:t>
      </w:r>
      <w:proofErr w:type="spellStart"/>
      <w:r w:rsidR="004234D7" w:rsidRPr="00BE6605">
        <w:rPr>
          <w:rFonts w:asciiTheme="minorHAnsi" w:hAnsiTheme="minorHAnsi" w:cstheme="minorHAnsi"/>
          <w:sz w:val="22"/>
          <w:szCs w:val="22"/>
        </w:rPr>
        <w:t>ComputerTR</w:t>
      </w:r>
      <w:proofErr w:type="spellEnd"/>
      <w:r w:rsidR="004234D7" w:rsidRPr="00BE6605">
        <w:rPr>
          <w:rFonts w:asciiTheme="minorHAnsi" w:hAnsiTheme="minorHAnsi" w:cstheme="minorHAnsi"/>
          <w:sz w:val="22"/>
          <w:szCs w:val="22"/>
        </w:rPr>
        <w:t xml:space="preserve"> and install new cameras in the library. Bittner seconded. Monition passed. </w:t>
      </w:r>
    </w:p>
    <w:p w14:paraId="715704F4" w14:textId="5BCFFC1A" w:rsidR="00857445" w:rsidRPr="00BE6605" w:rsidRDefault="00857445" w:rsidP="00857445">
      <w:pPr>
        <w:numPr>
          <w:ilvl w:val="0"/>
          <w:numId w:val="21"/>
        </w:numPr>
        <w:spacing w:line="286" w:lineRule="auto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>Clock quote</w:t>
      </w:r>
      <w:r w:rsidR="004234D7" w:rsidRPr="00BE6605">
        <w:rPr>
          <w:rFonts w:asciiTheme="minorHAnsi" w:hAnsiTheme="minorHAnsi" w:cstheme="minorHAnsi"/>
          <w:sz w:val="22"/>
          <w:szCs w:val="22"/>
        </w:rPr>
        <w:t xml:space="preserve">: The director was able to talk with Renee </w:t>
      </w:r>
      <w:r w:rsidR="004234D7" w:rsidRPr="00BE6605">
        <w:rPr>
          <w:rFonts w:asciiTheme="minorHAnsi" w:hAnsiTheme="minorHAnsi" w:cstheme="minorHAnsi"/>
          <w:sz w:val="22"/>
          <w:szCs w:val="22"/>
        </w:rPr>
        <w:t>Hinrichsen</w:t>
      </w:r>
      <w:r w:rsidR="004234D7" w:rsidRPr="00BE6605">
        <w:rPr>
          <w:rFonts w:asciiTheme="minorHAnsi" w:hAnsiTheme="minorHAnsi" w:cstheme="minorHAnsi"/>
          <w:sz w:val="22"/>
          <w:szCs w:val="22"/>
        </w:rPr>
        <w:t xml:space="preserve"> about her opinion on the clock. Hinrichsen stated she was fine going with the local clock re</w:t>
      </w:r>
      <w:r w:rsidR="00667146" w:rsidRPr="00BE6605">
        <w:rPr>
          <w:rFonts w:asciiTheme="minorHAnsi" w:hAnsiTheme="minorHAnsi" w:cstheme="minorHAnsi"/>
          <w:sz w:val="22"/>
          <w:szCs w:val="22"/>
        </w:rPr>
        <w:t xml:space="preserve">pair. Giffin made the motion to call Irv’s Clock Shop and make an appointment for clock repair. Huther seconded. Motion passed.  </w:t>
      </w:r>
    </w:p>
    <w:p w14:paraId="329C52FC" w14:textId="4DA51C97" w:rsidR="00857445" w:rsidRPr="00BE6605" w:rsidRDefault="00857445" w:rsidP="00857445">
      <w:pPr>
        <w:numPr>
          <w:ilvl w:val="0"/>
          <w:numId w:val="21"/>
        </w:numPr>
        <w:spacing w:line="286" w:lineRule="auto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>June Hours/Procedures</w:t>
      </w:r>
      <w:r w:rsidR="00667146" w:rsidRPr="00BE660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2286896" w14:textId="6A873283" w:rsidR="00857445" w:rsidRPr="00BE6605" w:rsidRDefault="00667146" w:rsidP="00857445">
      <w:pPr>
        <w:numPr>
          <w:ilvl w:val="1"/>
          <w:numId w:val="21"/>
        </w:numPr>
        <w:spacing w:line="286" w:lineRule="auto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>Huther made the motion to c</w:t>
      </w:r>
      <w:r w:rsidR="00857445" w:rsidRPr="00BE6605">
        <w:rPr>
          <w:rFonts w:asciiTheme="minorHAnsi" w:hAnsiTheme="minorHAnsi" w:cstheme="minorHAnsi"/>
          <w:sz w:val="22"/>
          <w:szCs w:val="22"/>
        </w:rPr>
        <w:t>hange hours to 9am-7pm</w:t>
      </w:r>
      <w:r w:rsidRPr="00BE6605">
        <w:rPr>
          <w:rFonts w:asciiTheme="minorHAnsi" w:hAnsiTheme="minorHAnsi" w:cstheme="minorHAnsi"/>
          <w:sz w:val="22"/>
          <w:szCs w:val="22"/>
        </w:rPr>
        <w:t xml:space="preserve"> Monday-Thursday, 9am-5pm Friday, and 9am-12 pm on Saturday. Braun seconded. Motion passed. </w:t>
      </w:r>
    </w:p>
    <w:p w14:paraId="761765B6" w14:textId="77777777" w:rsidR="00667146" w:rsidRPr="00BE6605" w:rsidRDefault="00667146" w:rsidP="00667146">
      <w:pPr>
        <w:numPr>
          <w:ilvl w:val="2"/>
          <w:numId w:val="21"/>
        </w:numPr>
        <w:spacing w:line="286" w:lineRule="auto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>No library hours are lost in rearrangement.</w:t>
      </w:r>
    </w:p>
    <w:p w14:paraId="5FA9B3D0" w14:textId="07452160" w:rsidR="00667146" w:rsidRPr="00BE6605" w:rsidRDefault="00667146" w:rsidP="00667146">
      <w:pPr>
        <w:numPr>
          <w:ilvl w:val="2"/>
          <w:numId w:val="21"/>
        </w:numPr>
        <w:spacing w:line="286" w:lineRule="auto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>These hours will start June 1</w:t>
      </w:r>
      <w:r w:rsidRPr="00BE660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BE6605">
        <w:rPr>
          <w:rFonts w:asciiTheme="minorHAnsi" w:hAnsiTheme="minorHAnsi" w:cstheme="minorHAnsi"/>
          <w:sz w:val="22"/>
          <w:szCs w:val="22"/>
        </w:rPr>
        <w:t>. The Saturday of June 5</w:t>
      </w:r>
      <w:r w:rsidRPr="00BE660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E6605">
        <w:rPr>
          <w:rFonts w:asciiTheme="minorHAnsi" w:hAnsiTheme="minorHAnsi" w:cstheme="minorHAnsi"/>
          <w:sz w:val="22"/>
          <w:szCs w:val="22"/>
        </w:rPr>
        <w:t xml:space="preserve"> will still be closed due to the difficulty of accessing the library during the Abby Festival.  </w:t>
      </w:r>
    </w:p>
    <w:p w14:paraId="02256EDC" w14:textId="022A7BC2" w:rsidR="00857445" w:rsidRPr="00BE6605" w:rsidRDefault="00857445" w:rsidP="00857445">
      <w:pPr>
        <w:numPr>
          <w:ilvl w:val="1"/>
          <w:numId w:val="21"/>
        </w:numPr>
        <w:spacing w:line="286" w:lineRule="auto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>Saturday</w:t>
      </w:r>
      <w:r w:rsidR="00667146" w:rsidRPr="00BE6605">
        <w:rPr>
          <w:rFonts w:asciiTheme="minorHAnsi" w:hAnsiTheme="minorHAnsi" w:cstheme="minorHAnsi"/>
          <w:sz w:val="22"/>
          <w:szCs w:val="22"/>
        </w:rPr>
        <w:t>s: The director will talk to staff to see if there are any Saturdays that would have scheduling issues</w:t>
      </w:r>
      <w:r w:rsidR="00BE6605">
        <w:rPr>
          <w:rFonts w:asciiTheme="minorHAnsi" w:hAnsiTheme="minorHAnsi" w:cstheme="minorHAnsi"/>
          <w:sz w:val="22"/>
          <w:szCs w:val="22"/>
        </w:rPr>
        <w:t xml:space="preserve">. If a date with no available coverage is </w:t>
      </w:r>
      <w:r w:rsidR="00044D30">
        <w:rPr>
          <w:rFonts w:asciiTheme="minorHAnsi" w:hAnsiTheme="minorHAnsi" w:cstheme="minorHAnsi"/>
          <w:sz w:val="22"/>
          <w:szCs w:val="22"/>
        </w:rPr>
        <w:t>known,</w:t>
      </w:r>
      <w:r w:rsidR="00BE6605">
        <w:rPr>
          <w:rFonts w:asciiTheme="minorHAnsi" w:hAnsiTheme="minorHAnsi" w:cstheme="minorHAnsi"/>
          <w:sz w:val="22"/>
          <w:szCs w:val="22"/>
        </w:rPr>
        <w:t xml:space="preserve"> i</w:t>
      </w:r>
      <w:r w:rsidR="00044D30">
        <w:rPr>
          <w:rFonts w:asciiTheme="minorHAnsi" w:hAnsiTheme="minorHAnsi" w:cstheme="minorHAnsi"/>
          <w:sz w:val="22"/>
          <w:szCs w:val="22"/>
        </w:rPr>
        <w:t>t</w:t>
      </w:r>
      <w:r w:rsidR="00BE6605">
        <w:rPr>
          <w:rFonts w:asciiTheme="minorHAnsi" w:hAnsiTheme="minorHAnsi" w:cstheme="minorHAnsi"/>
          <w:sz w:val="22"/>
          <w:szCs w:val="22"/>
        </w:rPr>
        <w:t xml:space="preserve"> will be posted at the beginning of Summer. </w:t>
      </w:r>
    </w:p>
    <w:p w14:paraId="711A9BC6" w14:textId="2B7160BA" w:rsidR="00857445" w:rsidRPr="00BE6605" w:rsidRDefault="00667146" w:rsidP="00857445">
      <w:pPr>
        <w:numPr>
          <w:ilvl w:val="1"/>
          <w:numId w:val="21"/>
        </w:numPr>
        <w:spacing w:line="286" w:lineRule="auto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>Procedures: Public computers 2</w:t>
      </w:r>
      <w:r w:rsidR="0044135F">
        <w:rPr>
          <w:rFonts w:asciiTheme="minorHAnsi" w:hAnsiTheme="minorHAnsi" w:cstheme="minorHAnsi"/>
          <w:sz w:val="22"/>
          <w:szCs w:val="22"/>
        </w:rPr>
        <w:t xml:space="preserve">, </w:t>
      </w:r>
      <w:r w:rsidRPr="00BE6605">
        <w:rPr>
          <w:rFonts w:asciiTheme="minorHAnsi" w:hAnsiTheme="minorHAnsi" w:cstheme="minorHAnsi"/>
          <w:sz w:val="22"/>
          <w:szCs w:val="22"/>
        </w:rPr>
        <w:t>5</w:t>
      </w:r>
      <w:r w:rsidR="0044135F">
        <w:rPr>
          <w:rFonts w:asciiTheme="minorHAnsi" w:hAnsiTheme="minorHAnsi" w:cstheme="minorHAnsi"/>
          <w:sz w:val="22"/>
          <w:szCs w:val="22"/>
        </w:rPr>
        <w:t>, and possibly 8</w:t>
      </w:r>
      <w:r w:rsidRPr="00BE6605">
        <w:rPr>
          <w:rFonts w:asciiTheme="minorHAnsi" w:hAnsiTheme="minorHAnsi" w:cstheme="minorHAnsi"/>
          <w:sz w:val="22"/>
          <w:szCs w:val="22"/>
        </w:rPr>
        <w:t xml:space="preserve"> will remain off to provided social distancing at computers. Priority for public computers will still be given to non-entertainment use. Library </w:t>
      </w:r>
      <w:r w:rsidR="0044135F">
        <w:rPr>
          <w:rFonts w:asciiTheme="minorHAnsi" w:hAnsiTheme="minorHAnsi" w:cstheme="minorHAnsi"/>
          <w:sz w:val="22"/>
          <w:szCs w:val="22"/>
        </w:rPr>
        <w:t xml:space="preserve">staff </w:t>
      </w:r>
      <w:r w:rsidRPr="00BE6605">
        <w:rPr>
          <w:rFonts w:asciiTheme="minorHAnsi" w:hAnsiTheme="minorHAnsi" w:cstheme="minorHAnsi"/>
          <w:sz w:val="22"/>
          <w:szCs w:val="22"/>
        </w:rPr>
        <w:t xml:space="preserve">will spray </w:t>
      </w:r>
      <w:r w:rsidR="0044135F">
        <w:rPr>
          <w:rFonts w:asciiTheme="minorHAnsi" w:hAnsiTheme="minorHAnsi" w:cstheme="minorHAnsi"/>
          <w:sz w:val="22"/>
          <w:szCs w:val="22"/>
        </w:rPr>
        <w:t xml:space="preserve">reading </w:t>
      </w:r>
      <w:r w:rsidRPr="00BE6605">
        <w:rPr>
          <w:rFonts w:asciiTheme="minorHAnsi" w:hAnsiTheme="minorHAnsi" w:cstheme="minorHAnsi"/>
          <w:sz w:val="22"/>
          <w:szCs w:val="22"/>
        </w:rPr>
        <w:t>areas with disinfectant at close. Toy</w:t>
      </w:r>
      <w:r w:rsidR="001D5E9F" w:rsidRPr="00BE6605">
        <w:rPr>
          <w:rFonts w:asciiTheme="minorHAnsi" w:hAnsiTheme="minorHAnsi" w:cstheme="minorHAnsi"/>
          <w:sz w:val="22"/>
          <w:szCs w:val="22"/>
        </w:rPr>
        <w:t>s have been placed on a cart and can be</w:t>
      </w:r>
      <w:r w:rsidRPr="00BE6605">
        <w:rPr>
          <w:rFonts w:asciiTheme="minorHAnsi" w:hAnsiTheme="minorHAnsi" w:cstheme="minorHAnsi"/>
          <w:sz w:val="22"/>
          <w:szCs w:val="22"/>
        </w:rPr>
        <w:t xml:space="preserve"> </w:t>
      </w:r>
      <w:r w:rsidR="001D5E9F" w:rsidRPr="00BE6605">
        <w:rPr>
          <w:rFonts w:asciiTheme="minorHAnsi" w:hAnsiTheme="minorHAnsi" w:cstheme="minorHAnsi"/>
          <w:sz w:val="22"/>
          <w:szCs w:val="22"/>
        </w:rPr>
        <w:t>check-outed (one item/once per day) and disinfected and put in a 24-hour quarantine after.</w:t>
      </w:r>
      <w:r w:rsidR="00044D30">
        <w:rPr>
          <w:rFonts w:asciiTheme="minorHAnsi" w:hAnsiTheme="minorHAnsi" w:cstheme="minorHAnsi"/>
          <w:sz w:val="22"/>
          <w:szCs w:val="22"/>
        </w:rPr>
        <w:t xml:space="preserve"> Library circulated items will be sanitized on check-in after a 24-hour quarantine. </w:t>
      </w:r>
      <w:r w:rsidR="001D5E9F" w:rsidRPr="00BE6605">
        <w:rPr>
          <w:rFonts w:asciiTheme="minorHAnsi" w:hAnsiTheme="minorHAnsi" w:cstheme="minorHAnsi"/>
          <w:sz w:val="22"/>
          <w:szCs w:val="22"/>
        </w:rPr>
        <w:t xml:space="preserve"> </w:t>
      </w:r>
      <w:r w:rsidR="0044135F">
        <w:rPr>
          <w:rFonts w:asciiTheme="minorHAnsi" w:hAnsiTheme="minorHAnsi" w:cstheme="minorHAnsi"/>
          <w:sz w:val="22"/>
          <w:szCs w:val="22"/>
        </w:rPr>
        <w:t>Mask use will remain recommended.</w:t>
      </w:r>
    </w:p>
    <w:p w14:paraId="24D7016E" w14:textId="51A5AD1F" w:rsidR="00857445" w:rsidRDefault="00857445" w:rsidP="00857445">
      <w:pPr>
        <w:numPr>
          <w:ilvl w:val="0"/>
          <w:numId w:val="21"/>
        </w:numPr>
        <w:spacing w:line="286" w:lineRule="auto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 xml:space="preserve">MCPL update: </w:t>
      </w:r>
      <w:r w:rsidR="001D5E9F" w:rsidRPr="00BE6605">
        <w:rPr>
          <w:rFonts w:asciiTheme="minorHAnsi" w:hAnsiTheme="minorHAnsi" w:cstheme="minorHAnsi"/>
          <w:sz w:val="22"/>
          <w:szCs w:val="22"/>
        </w:rPr>
        <w:t xml:space="preserve">Marathon County informed the MCPL Board that consideration of MCPL joining South Central Library System should be given an additional year of review. </w:t>
      </w:r>
    </w:p>
    <w:p w14:paraId="5BEF5999" w14:textId="7E25C3A4" w:rsidR="00057110" w:rsidRPr="00BE6605" w:rsidRDefault="00057110" w:rsidP="00857445">
      <w:pPr>
        <w:numPr>
          <w:ilvl w:val="0"/>
          <w:numId w:val="21"/>
        </w:numPr>
        <w:spacing w:line="28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Moving to Charter: The director has started the process of trying to move the library’s phone line to Charter. </w:t>
      </w:r>
      <w:r w:rsidR="00C562C7">
        <w:rPr>
          <w:rFonts w:asciiTheme="minorHAnsi" w:hAnsiTheme="minorHAnsi" w:cstheme="minorHAnsi"/>
          <w:sz w:val="22"/>
          <w:szCs w:val="22"/>
        </w:rPr>
        <w:t>The contact information she was given has not yet gained replies. The director will a</w:t>
      </w:r>
      <w:r>
        <w:rPr>
          <w:rFonts w:asciiTheme="minorHAnsi" w:hAnsiTheme="minorHAnsi" w:cstheme="minorHAnsi"/>
          <w:sz w:val="22"/>
          <w:szCs w:val="22"/>
        </w:rPr>
        <w:t xml:space="preserve">sk </w:t>
      </w:r>
      <w:r w:rsidR="00C562C7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Colby</w:t>
      </w:r>
      <w:r w:rsidR="0044135F">
        <w:rPr>
          <w:rFonts w:asciiTheme="minorHAnsi" w:hAnsiTheme="minorHAnsi" w:cstheme="minorHAnsi"/>
          <w:sz w:val="22"/>
          <w:szCs w:val="22"/>
        </w:rPr>
        <w:t xml:space="preserve"> library</w:t>
      </w:r>
      <w:r>
        <w:rPr>
          <w:rFonts w:asciiTheme="minorHAnsi" w:hAnsiTheme="minorHAnsi" w:cstheme="minorHAnsi"/>
          <w:sz w:val="22"/>
          <w:szCs w:val="22"/>
        </w:rPr>
        <w:t xml:space="preserve"> director if she has a number to reach a Charter representative. </w:t>
      </w:r>
    </w:p>
    <w:p w14:paraId="6DF4CECB" w14:textId="3B6D8D9F" w:rsidR="00E37A01" w:rsidRPr="00BE6605" w:rsidRDefault="00E37A01" w:rsidP="00B30B14">
      <w:pPr>
        <w:spacing w:line="286" w:lineRule="auto"/>
        <w:rPr>
          <w:rFonts w:asciiTheme="minorHAnsi" w:hAnsiTheme="minorHAnsi" w:cstheme="minorHAnsi"/>
          <w:b/>
          <w:sz w:val="22"/>
          <w:szCs w:val="22"/>
        </w:rPr>
      </w:pPr>
      <w:r w:rsidRPr="00BE6605">
        <w:rPr>
          <w:rFonts w:asciiTheme="minorHAnsi" w:hAnsiTheme="minorHAnsi" w:cstheme="minorHAnsi"/>
          <w:b/>
          <w:sz w:val="22"/>
          <w:szCs w:val="22"/>
        </w:rPr>
        <w:t>Treasurer’s Report</w:t>
      </w:r>
      <w:r w:rsidRPr="00BE6605">
        <w:rPr>
          <w:rFonts w:asciiTheme="minorHAnsi" w:hAnsiTheme="minorHAnsi" w:cstheme="minorHAnsi"/>
          <w:sz w:val="22"/>
          <w:szCs w:val="22"/>
        </w:rPr>
        <w:t xml:space="preserve">: </w:t>
      </w:r>
      <w:r w:rsidR="00857445" w:rsidRPr="00BE6605">
        <w:rPr>
          <w:rFonts w:asciiTheme="minorHAnsi" w:hAnsiTheme="minorHAnsi" w:cstheme="minorHAnsi"/>
          <w:sz w:val="22"/>
          <w:szCs w:val="22"/>
        </w:rPr>
        <w:t>2</w:t>
      </w:r>
      <w:r w:rsidR="00673157" w:rsidRPr="00BE6605">
        <w:rPr>
          <w:rFonts w:asciiTheme="minorHAnsi" w:hAnsiTheme="minorHAnsi" w:cstheme="minorHAnsi"/>
          <w:sz w:val="22"/>
          <w:szCs w:val="22"/>
        </w:rPr>
        <w:t>9</w:t>
      </w:r>
      <w:r w:rsidR="00111A7F" w:rsidRPr="00BE6605">
        <w:rPr>
          <w:rFonts w:asciiTheme="minorHAnsi" w:hAnsiTheme="minorHAnsi" w:cstheme="minorHAnsi"/>
          <w:sz w:val="22"/>
          <w:szCs w:val="22"/>
        </w:rPr>
        <w:t>%</w:t>
      </w:r>
      <w:r w:rsidR="00CF08B9" w:rsidRPr="00BE6605">
        <w:rPr>
          <w:rFonts w:asciiTheme="minorHAnsi" w:hAnsiTheme="minorHAnsi" w:cstheme="minorHAnsi"/>
          <w:sz w:val="22"/>
          <w:szCs w:val="22"/>
        </w:rPr>
        <w:t xml:space="preserve"> of budget spent, total=</w:t>
      </w:r>
      <w:r w:rsidR="008B57E8" w:rsidRPr="00BE6605">
        <w:rPr>
          <w:rFonts w:asciiTheme="minorHAnsi" w:hAnsiTheme="minorHAnsi" w:cstheme="minorHAnsi"/>
          <w:sz w:val="22"/>
          <w:szCs w:val="22"/>
        </w:rPr>
        <w:t>$</w:t>
      </w:r>
      <w:r w:rsidR="00857445" w:rsidRPr="00BE6605">
        <w:rPr>
          <w:rFonts w:asciiTheme="minorHAnsi" w:hAnsiTheme="minorHAnsi" w:cstheme="minorHAnsi"/>
          <w:sz w:val="22"/>
          <w:szCs w:val="22"/>
        </w:rPr>
        <w:t>39,582.98</w:t>
      </w:r>
      <w:r w:rsidR="008B57E8" w:rsidRPr="00BE6605">
        <w:rPr>
          <w:rFonts w:asciiTheme="minorHAnsi" w:hAnsiTheme="minorHAnsi" w:cstheme="minorHAnsi"/>
          <w:sz w:val="22"/>
          <w:szCs w:val="22"/>
        </w:rPr>
        <w:t xml:space="preserve"> of $135,018.97</w:t>
      </w:r>
      <w:r w:rsidR="00B30B14" w:rsidRPr="00BE6605">
        <w:rPr>
          <w:rFonts w:asciiTheme="minorHAnsi" w:hAnsiTheme="minorHAnsi" w:cstheme="minorHAnsi"/>
          <w:sz w:val="22"/>
          <w:szCs w:val="22"/>
        </w:rPr>
        <w:t xml:space="preserve"> - approved</w:t>
      </w:r>
      <w:r w:rsidR="00441F69" w:rsidRPr="00BE6605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2"/>
    <w:p w14:paraId="67D9804F" w14:textId="77777777" w:rsidR="00857445" w:rsidRPr="00BE6605" w:rsidRDefault="00857445" w:rsidP="00857445">
      <w:pPr>
        <w:rPr>
          <w:rFonts w:asciiTheme="minorHAnsi" w:hAnsiTheme="minorHAnsi" w:cstheme="minorHAnsi"/>
          <w:b/>
          <w:sz w:val="22"/>
          <w:szCs w:val="22"/>
        </w:rPr>
      </w:pPr>
      <w:r w:rsidRPr="00BE6605">
        <w:rPr>
          <w:rFonts w:asciiTheme="minorHAnsi" w:hAnsiTheme="minorHAnsi" w:cstheme="minorHAnsi"/>
          <w:b/>
          <w:sz w:val="22"/>
          <w:szCs w:val="22"/>
        </w:rPr>
        <w:t>Circulation Report:</w:t>
      </w:r>
    </w:p>
    <w:p w14:paraId="1E1C3D81" w14:textId="77777777" w:rsidR="00857445" w:rsidRPr="00BE6605" w:rsidRDefault="00857445" w:rsidP="0085744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 xml:space="preserve">Total Circulation:  April 2021: 1,390 March 2021: 1621 </w:t>
      </w:r>
    </w:p>
    <w:p w14:paraId="3C70396F" w14:textId="3BAA927D" w:rsidR="00857445" w:rsidRPr="00BE6605" w:rsidRDefault="00857445" w:rsidP="0085744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 xml:space="preserve">April 2020: n/a (online renewals </w:t>
      </w:r>
      <w:r w:rsidR="00ED545F">
        <w:rPr>
          <w:rFonts w:asciiTheme="minorHAnsi" w:hAnsiTheme="minorHAnsi" w:cstheme="minorHAnsi"/>
          <w:sz w:val="22"/>
          <w:szCs w:val="22"/>
        </w:rPr>
        <w:t>did</w:t>
      </w:r>
      <w:r w:rsidRPr="00BE6605">
        <w:rPr>
          <w:rFonts w:asciiTheme="minorHAnsi" w:hAnsiTheme="minorHAnsi" w:cstheme="minorHAnsi"/>
          <w:sz w:val="22"/>
          <w:szCs w:val="22"/>
        </w:rPr>
        <w:t xml:space="preserve"> not </w:t>
      </w:r>
      <w:bookmarkStart w:id="3" w:name="_GoBack"/>
      <w:bookmarkEnd w:id="3"/>
      <w:r w:rsidR="00087564" w:rsidRPr="00BE6605">
        <w:rPr>
          <w:rFonts w:asciiTheme="minorHAnsi" w:hAnsiTheme="minorHAnsi" w:cstheme="minorHAnsi"/>
          <w:sz w:val="22"/>
          <w:szCs w:val="22"/>
        </w:rPr>
        <w:t>count</w:t>
      </w:r>
      <w:r w:rsidRPr="00BE6605">
        <w:rPr>
          <w:rFonts w:asciiTheme="minorHAnsi" w:hAnsiTheme="minorHAnsi" w:cstheme="minorHAnsi"/>
          <w:sz w:val="22"/>
          <w:szCs w:val="22"/>
        </w:rPr>
        <w:t xml:space="preserve"> toward circulation) </w:t>
      </w:r>
    </w:p>
    <w:p w14:paraId="38581A50" w14:textId="77777777" w:rsidR="00857445" w:rsidRPr="00BE6605" w:rsidRDefault="00857445" w:rsidP="00857445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 xml:space="preserve">April 2019: 2579    April 2018: 2,334   April 2017: </w:t>
      </w:r>
      <w:r w:rsidRPr="00BE660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2,000</w:t>
      </w:r>
      <w:r w:rsidRPr="00BE6605">
        <w:rPr>
          <w:rFonts w:asciiTheme="minorHAnsi" w:hAnsiTheme="minorHAnsi" w:cstheme="minorHAnsi"/>
          <w:sz w:val="22"/>
          <w:szCs w:val="22"/>
        </w:rPr>
        <w:t xml:space="preserve">    April 2016: 2,193   Apr 2015:2176  </w:t>
      </w:r>
    </w:p>
    <w:p w14:paraId="26F63160" w14:textId="77777777" w:rsidR="00857445" w:rsidRPr="00BE6605" w:rsidRDefault="00857445" w:rsidP="00857445">
      <w:pPr>
        <w:pStyle w:val="ListParagraph"/>
        <w:ind w:firstLine="720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>Apr 2014: 2695</w:t>
      </w:r>
    </w:p>
    <w:p w14:paraId="4DD10033" w14:textId="77777777" w:rsidR="00857445" w:rsidRPr="00BE6605" w:rsidRDefault="00857445" w:rsidP="00857445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 xml:space="preserve">Circulation Break-down: </w:t>
      </w:r>
      <w:r w:rsidRPr="00BE6605">
        <w:rPr>
          <w:rFonts w:asciiTheme="minorHAnsi" w:hAnsiTheme="minorHAnsi" w:cstheme="minorHAnsi"/>
          <w:sz w:val="22"/>
          <w:szCs w:val="22"/>
        </w:rPr>
        <w:tab/>
      </w:r>
    </w:p>
    <w:p w14:paraId="66017393" w14:textId="77777777" w:rsidR="00857445" w:rsidRPr="00BE6605" w:rsidRDefault="00857445" w:rsidP="00857445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 xml:space="preserve"> Books: 750, DVD: 226, Spoken Record: 24, Large Print: 32, Magazines: 38, Other:  24</w:t>
      </w:r>
    </w:p>
    <w:p w14:paraId="60BBC071" w14:textId="77777777" w:rsidR="00857445" w:rsidRPr="00BE6605" w:rsidRDefault="00857445" w:rsidP="00857445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BE6605">
        <w:rPr>
          <w:rFonts w:asciiTheme="minorHAnsi" w:hAnsiTheme="minorHAnsi" w:cstheme="minorHAnsi"/>
          <w:b/>
          <w:sz w:val="22"/>
          <w:szCs w:val="22"/>
        </w:rPr>
        <w:t xml:space="preserve">Other Usage Report: </w:t>
      </w:r>
    </w:p>
    <w:p w14:paraId="1DD29A6D" w14:textId="77777777" w:rsidR="00857445" w:rsidRPr="00BE6605" w:rsidRDefault="00857445" w:rsidP="00857445">
      <w:pPr>
        <w:numPr>
          <w:ilvl w:val="0"/>
          <w:numId w:val="6"/>
        </w:numPr>
        <w:spacing w:line="264" w:lineRule="auto"/>
        <w:contextualSpacing/>
        <w:rPr>
          <w:rFonts w:asciiTheme="minorHAnsi" w:hAnsiTheme="minorHAnsi" w:cstheme="minorHAnsi"/>
          <w:sz w:val="22"/>
          <w:szCs w:val="22"/>
        </w:rPr>
      </w:pPr>
      <w:bookmarkStart w:id="4" w:name="_Hlk71659261"/>
      <w:r w:rsidRPr="00BE6605">
        <w:rPr>
          <w:rFonts w:asciiTheme="minorHAnsi" w:hAnsiTheme="minorHAnsi" w:cstheme="minorHAnsi"/>
          <w:sz w:val="22"/>
          <w:szCs w:val="22"/>
        </w:rPr>
        <w:t>Wireless Sessions:</w:t>
      </w:r>
      <w:r w:rsidRPr="00BE6605">
        <w:rPr>
          <w:rFonts w:asciiTheme="minorHAnsi" w:hAnsiTheme="minorHAnsi" w:cstheme="minorHAnsi"/>
          <w:sz w:val="22"/>
          <w:szCs w:val="22"/>
        </w:rPr>
        <w:tab/>
        <w:t xml:space="preserve"> April: 417    March:442    Feb:289     Jan: 269   Dec: 256   Nov: 360   Oct: 325   Sept: 473   Aug: 459 July: 490   June: 331   May: 327   April: 253   </w:t>
      </w:r>
      <w:r w:rsidRPr="00BE6605">
        <w:rPr>
          <w:rFonts w:asciiTheme="minorHAnsi" w:hAnsiTheme="minorHAnsi" w:cstheme="minorHAnsi"/>
          <w:sz w:val="22"/>
          <w:szCs w:val="22"/>
        </w:rPr>
        <w:tab/>
      </w:r>
    </w:p>
    <w:p w14:paraId="337B063D" w14:textId="77777777" w:rsidR="00857445" w:rsidRPr="00BE6605" w:rsidRDefault="00857445" w:rsidP="00857445">
      <w:pPr>
        <w:numPr>
          <w:ilvl w:val="0"/>
          <w:numId w:val="6"/>
        </w:numPr>
        <w:spacing w:line="26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 xml:space="preserve">Overdrive E-material Checkout:  April: 225   March: 218   Feb:221    Jan: 229   Dec: 201 Nov: 187   Oct: 207   Sept: 211   Aug: 213   July: 250   June: 243   May: 237   April:286  </w:t>
      </w:r>
    </w:p>
    <w:p w14:paraId="11AB264F" w14:textId="77777777" w:rsidR="00857445" w:rsidRPr="00BE6605" w:rsidRDefault="00857445" w:rsidP="00857445">
      <w:pPr>
        <w:numPr>
          <w:ilvl w:val="0"/>
          <w:numId w:val="6"/>
        </w:numPr>
        <w:spacing w:line="26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>Website Visits: April:192    March:220   Feb:175   Jan: 204   Dec: 217   Nov: 166 Oct: 220   Sept: 195   Aug: 221   July: 222   June: 256   May: 276   April: 443 March: 394 Feb.: 175</w:t>
      </w:r>
    </w:p>
    <w:p w14:paraId="6DE95780" w14:textId="77777777" w:rsidR="00857445" w:rsidRPr="00BE6605" w:rsidRDefault="00857445" w:rsidP="00857445">
      <w:pPr>
        <w:numPr>
          <w:ilvl w:val="0"/>
          <w:numId w:val="6"/>
        </w:numPr>
        <w:spacing w:line="26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>Public Computer Uses in April: 124    March:147    Feb:125    Jan: 82   Dec: 100   Nov: 100   Oct: 85   Sept: 100    Aug: 99</w:t>
      </w:r>
    </w:p>
    <w:bookmarkEnd w:id="4"/>
    <w:p w14:paraId="2BCEA92F" w14:textId="77777777" w:rsidR="00857445" w:rsidRPr="00BE6605" w:rsidRDefault="00857445" w:rsidP="00857445">
      <w:pPr>
        <w:spacing w:line="264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b/>
          <w:sz w:val="22"/>
          <w:szCs w:val="22"/>
          <w:u w:val="single"/>
        </w:rPr>
        <w:t xml:space="preserve">Monthly Reference: </w:t>
      </w:r>
    </w:p>
    <w:p w14:paraId="323D4844" w14:textId="203CAD05" w:rsidR="00857445" w:rsidRPr="00BE6605" w:rsidRDefault="0044135F" w:rsidP="00857445">
      <w:pPr>
        <w:pStyle w:val="ListParagraph"/>
        <w:spacing w:line="264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</w:t>
      </w:r>
      <w:r w:rsidR="00857445" w:rsidRPr="00BE6605">
        <w:rPr>
          <w:rFonts w:asciiTheme="minorHAnsi" w:hAnsiTheme="minorHAnsi" w:cstheme="minorHAnsi"/>
          <w:sz w:val="22"/>
          <w:szCs w:val="22"/>
        </w:rPr>
        <w:t>: 43</w:t>
      </w:r>
    </w:p>
    <w:p w14:paraId="740A2A86" w14:textId="77777777" w:rsidR="00857445" w:rsidRPr="00BE6605" w:rsidRDefault="00857445" w:rsidP="00857445">
      <w:pPr>
        <w:spacing w:line="264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b/>
          <w:sz w:val="22"/>
          <w:szCs w:val="22"/>
          <w:u w:val="single"/>
        </w:rPr>
        <w:t>Patron Count:</w:t>
      </w:r>
    </w:p>
    <w:p w14:paraId="450E3E01" w14:textId="77777777" w:rsidR="00857445" w:rsidRPr="00BE6605" w:rsidRDefault="00857445" w:rsidP="00857445">
      <w:pPr>
        <w:pStyle w:val="ListParagraph"/>
        <w:spacing w:line="264" w:lineRule="auto"/>
        <w:ind w:left="1080"/>
        <w:rPr>
          <w:rFonts w:asciiTheme="minorHAnsi" w:hAnsiTheme="minorHAnsi" w:cstheme="minorHAnsi"/>
          <w:b/>
          <w:sz w:val="22"/>
          <w:szCs w:val="22"/>
        </w:rPr>
      </w:pPr>
      <w:r w:rsidRPr="00BE6605">
        <w:rPr>
          <w:rFonts w:asciiTheme="minorHAnsi" w:hAnsiTheme="minorHAnsi" w:cstheme="minorHAnsi"/>
          <w:b/>
          <w:sz w:val="22"/>
          <w:szCs w:val="22"/>
        </w:rPr>
        <w:t xml:space="preserve">Patron Count:  </w:t>
      </w:r>
    </w:p>
    <w:p w14:paraId="4E6D98C9" w14:textId="77777777" w:rsidR="00857445" w:rsidRPr="00BE6605" w:rsidRDefault="00857445" w:rsidP="00857445">
      <w:pPr>
        <w:pStyle w:val="ListParagraph"/>
        <w:spacing w:line="264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>April 2021: 449    April 2020: n/a</w:t>
      </w:r>
    </w:p>
    <w:p w14:paraId="5D8B2A7D" w14:textId="77777777" w:rsidR="00857445" w:rsidRPr="00BE6605" w:rsidRDefault="00857445" w:rsidP="00857445">
      <w:pPr>
        <w:pStyle w:val="ListParagraph"/>
        <w:spacing w:line="264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>April 2019: 1166   April 2018: 1466    April 2017:1285   April 2016: 1071</w:t>
      </w:r>
    </w:p>
    <w:p w14:paraId="3EE9E496" w14:textId="77777777" w:rsidR="00857445" w:rsidRPr="00BE6605" w:rsidRDefault="00857445" w:rsidP="00857445">
      <w:pPr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BE660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Policy Review: </w:t>
      </w:r>
    </w:p>
    <w:p w14:paraId="2DF32CE7" w14:textId="77777777" w:rsidR="00857445" w:rsidRPr="00BE6605" w:rsidRDefault="00857445" w:rsidP="00857445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>Clark County Library Board: agenda</w:t>
      </w:r>
    </w:p>
    <w:p w14:paraId="70D13973" w14:textId="650E6EA9" w:rsidR="00EE36F1" w:rsidRPr="00BE6605" w:rsidRDefault="00EE36F1" w:rsidP="00B30B14">
      <w:pPr>
        <w:spacing w:line="286" w:lineRule="auto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b/>
          <w:sz w:val="22"/>
          <w:szCs w:val="22"/>
        </w:rPr>
        <w:t xml:space="preserve">WVLS report: </w:t>
      </w:r>
    </w:p>
    <w:p w14:paraId="39862DED" w14:textId="77777777" w:rsidR="00857445" w:rsidRPr="00BE6605" w:rsidRDefault="00857445" w:rsidP="00857445">
      <w:pPr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b/>
          <w:sz w:val="22"/>
          <w:szCs w:val="22"/>
        </w:rPr>
        <w:t xml:space="preserve">Director Report   </w:t>
      </w:r>
    </w:p>
    <w:p w14:paraId="6B9CA361" w14:textId="77777777" w:rsidR="00857445" w:rsidRPr="00BE6605" w:rsidRDefault="00857445" w:rsidP="008574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 xml:space="preserve">Last Month Program Count: </w:t>
      </w:r>
      <w:r w:rsidRPr="00BE6605">
        <w:rPr>
          <w:rFonts w:asciiTheme="minorHAnsi" w:hAnsiTheme="minorHAnsi" w:cstheme="minorHAnsi"/>
          <w:sz w:val="22"/>
          <w:szCs w:val="22"/>
        </w:rPr>
        <w:tab/>
      </w:r>
    </w:p>
    <w:p w14:paraId="7334A89C" w14:textId="77777777" w:rsidR="00857445" w:rsidRPr="00BE6605" w:rsidRDefault="00857445" w:rsidP="00857445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ab/>
        <w:t>April: Monthly Program total:  15 programs, 217 attendance</w:t>
      </w:r>
      <w:r w:rsidRPr="00BE6605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463569EC" w14:textId="77777777" w:rsidR="00857445" w:rsidRPr="00BE6605" w:rsidRDefault="00857445" w:rsidP="008574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>Future/Current Programs Overview: Birdwatching, Booksale, Movie Night</w:t>
      </w:r>
    </w:p>
    <w:p w14:paraId="0A2D6951" w14:textId="13FE4CBC" w:rsidR="00857445" w:rsidRPr="00BE6605" w:rsidRDefault="00857445" w:rsidP="008574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>Review Summer Reading Program</w:t>
      </w:r>
      <w:r w:rsidR="001D5E9F" w:rsidRPr="00BE6605">
        <w:rPr>
          <w:rFonts w:asciiTheme="minorHAnsi" w:hAnsiTheme="minorHAnsi" w:cstheme="minorHAnsi"/>
          <w:sz w:val="22"/>
          <w:szCs w:val="22"/>
        </w:rPr>
        <w:t>: Sign-up starts June 1</w:t>
      </w:r>
      <w:r w:rsidR="001D5E9F" w:rsidRPr="00BE660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1D5E9F" w:rsidRPr="00BE6605">
        <w:rPr>
          <w:rFonts w:asciiTheme="minorHAnsi" w:hAnsiTheme="minorHAnsi" w:cstheme="minorHAnsi"/>
          <w:sz w:val="22"/>
          <w:szCs w:val="22"/>
        </w:rPr>
        <w:t>, Reading begins June 16</w:t>
      </w:r>
      <w:r w:rsidR="001D5E9F" w:rsidRPr="00BE660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D5E9F" w:rsidRPr="00BE660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2DEF18" w14:textId="5275C6F3" w:rsidR="00857445" w:rsidRPr="00BE6605" w:rsidRDefault="00857445" w:rsidP="0085744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>Sponsors: Packers, Kwik Trip, Pizza Hut</w:t>
      </w:r>
      <w:r w:rsidR="006E1AA0" w:rsidRPr="00BE660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E1AA0" w:rsidRPr="00BE6605">
        <w:rPr>
          <w:rFonts w:asciiTheme="minorHAnsi" w:hAnsiTheme="minorHAnsi" w:cstheme="minorHAnsi"/>
          <w:sz w:val="22"/>
          <w:szCs w:val="22"/>
        </w:rPr>
        <w:t>Shortner</w:t>
      </w:r>
      <w:proofErr w:type="spellEnd"/>
      <w:r w:rsidR="006E1AA0" w:rsidRPr="00BE6605">
        <w:rPr>
          <w:rFonts w:asciiTheme="minorHAnsi" w:hAnsiTheme="minorHAnsi" w:cstheme="minorHAnsi"/>
          <w:sz w:val="22"/>
          <w:szCs w:val="22"/>
        </w:rPr>
        <w:t xml:space="preserve"> Trust</w:t>
      </w:r>
      <w:r w:rsidRPr="00BE6605">
        <w:rPr>
          <w:rFonts w:asciiTheme="minorHAnsi" w:hAnsiTheme="minorHAnsi" w:cstheme="minorHAnsi"/>
          <w:sz w:val="22"/>
          <w:szCs w:val="22"/>
        </w:rPr>
        <w:t>.  Waiting on Action City and Hardee’s</w:t>
      </w:r>
    </w:p>
    <w:p w14:paraId="7C3A14B4" w14:textId="25CC2D20" w:rsidR="00857445" w:rsidRPr="00BE6605" w:rsidRDefault="00857445" w:rsidP="0085744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>3 performers, one local guest</w:t>
      </w:r>
    </w:p>
    <w:p w14:paraId="24EBE537" w14:textId="0B16D876" w:rsidR="006E1AA0" w:rsidRPr="00BE6605" w:rsidRDefault="006E1AA0" w:rsidP="006E1AA0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 xml:space="preserve">Sustainable </w:t>
      </w:r>
      <w:r w:rsidR="001D5E9F" w:rsidRPr="00BE6605">
        <w:rPr>
          <w:rFonts w:asciiTheme="minorHAnsi" w:hAnsiTheme="minorHAnsi" w:cstheme="minorHAnsi"/>
          <w:sz w:val="22"/>
          <w:szCs w:val="22"/>
        </w:rPr>
        <w:t>Safari</w:t>
      </w:r>
      <w:r w:rsidRPr="00BE6605">
        <w:rPr>
          <w:rFonts w:asciiTheme="minorHAnsi" w:hAnsiTheme="minorHAnsi" w:cstheme="minorHAnsi"/>
          <w:sz w:val="22"/>
          <w:szCs w:val="22"/>
        </w:rPr>
        <w:t xml:space="preserve"> (animal talk) – Wed. June 16</w:t>
      </w:r>
      <w:r w:rsidRPr="00BE660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E6605">
        <w:rPr>
          <w:rFonts w:asciiTheme="minorHAnsi" w:hAnsiTheme="minorHAnsi" w:cstheme="minorHAnsi"/>
          <w:sz w:val="22"/>
          <w:szCs w:val="22"/>
        </w:rPr>
        <w:t xml:space="preserve"> at 6:00pm</w:t>
      </w:r>
    </w:p>
    <w:p w14:paraId="21A264F4" w14:textId="69C3D0A4" w:rsidR="006E1AA0" w:rsidRPr="00BE6605" w:rsidRDefault="006E1AA0" w:rsidP="006E1AA0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 xml:space="preserve">Cheryl </w:t>
      </w:r>
      <w:proofErr w:type="spellStart"/>
      <w:r w:rsidRPr="00BE6605">
        <w:rPr>
          <w:rFonts w:asciiTheme="minorHAnsi" w:hAnsiTheme="minorHAnsi" w:cstheme="minorHAnsi"/>
          <w:sz w:val="22"/>
          <w:szCs w:val="22"/>
        </w:rPr>
        <w:t>Ploeckelman</w:t>
      </w:r>
      <w:proofErr w:type="spellEnd"/>
      <w:r w:rsidRPr="00BE6605">
        <w:rPr>
          <w:rFonts w:asciiTheme="minorHAnsi" w:hAnsiTheme="minorHAnsi" w:cstheme="minorHAnsi"/>
          <w:sz w:val="22"/>
          <w:szCs w:val="22"/>
        </w:rPr>
        <w:t xml:space="preserve"> (small farm animals)– Wed. June 30</w:t>
      </w:r>
      <w:r w:rsidRPr="00BE660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E6605">
        <w:rPr>
          <w:rFonts w:asciiTheme="minorHAnsi" w:hAnsiTheme="minorHAnsi" w:cstheme="minorHAnsi"/>
          <w:sz w:val="22"/>
          <w:szCs w:val="22"/>
        </w:rPr>
        <w:t xml:space="preserve"> at 5:30pm</w:t>
      </w:r>
    </w:p>
    <w:p w14:paraId="59FA684C" w14:textId="36B65B8B" w:rsidR="006E1AA0" w:rsidRPr="00BE6605" w:rsidRDefault="006E1AA0" w:rsidP="006E1AA0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>Troy Graham (folk singer) – Wed. June 30</w:t>
      </w:r>
      <w:r w:rsidRPr="00BE660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E6605">
        <w:rPr>
          <w:rFonts w:asciiTheme="minorHAnsi" w:hAnsiTheme="minorHAnsi" w:cstheme="minorHAnsi"/>
          <w:sz w:val="22"/>
          <w:szCs w:val="22"/>
        </w:rPr>
        <w:t xml:space="preserve"> at 6:30pm</w:t>
      </w:r>
    </w:p>
    <w:p w14:paraId="0CE2BF36" w14:textId="279BEFCA" w:rsidR="006E1AA0" w:rsidRPr="00BE6605" w:rsidRDefault="006E1AA0" w:rsidP="006E1AA0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>Miller and Mike (comedians) – Wed. July 21th at 6:00pm</w:t>
      </w:r>
    </w:p>
    <w:p w14:paraId="5B3924F1" w14:textId="300B6676" w:rsidR="00857445" w:rsidRPr="00BE6605" w:rsidRDefault="00857445" w:rsidP="0085744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 xml:space="preserve">Permission for sidewalk chalk </w:t>
      </w:r>
      <w:r w:rsidR="006E1AA0" w:rsidRPr="00BE6605">
        <w:rPr>
          <w:rFonts w:asciiTheme="minorHAnsi" w:hAnsiTheme="minorHAnsi" w:cstheme="minorHAnsi"/>
          <w:sz w:val="22"/>
          <w:szCs w:val="22"/>
        </w:rPr>
        <w:t>to use during read to rover</w:t>
      </w:r>
    </w:p>
    <w:p w14:paraId="3A4B0C97" w14:textId="00CF2507" w:rsidR="00857445" w:rsidRPr="00BE6605" w:rsidRDefault="00857445" w:rsidP="0085744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>Deadline for school video</w:t>
      </w:r>
      <w:r w:rsidR="006E1AA0" w:rsidRPr="00BE6605">
        <w:rPr>
          <w:rFonts w:asciiTheme="minorHAnsi" w:hAnsiTheme="minorHAnsi" w:cstheme="minorHAnsi"/>
          <w:sz w:val="22"/>
          <w:szCs w:val="22"/>
        </w:rPr>
        <w:t xml:space="preserve"> – Director will film on 5/14/21 and have to Bittner by the 5/17/21. </w:t>
      </w:r>
    </w:p>
    <w:p w14:paraId="5CB7A253" w14:textId="77777777" w:rsidR="00EE36F1" w:rsidRPr="00BE6605" w:rsidRDefault="00EE36F1" w:rsidP="00B30B14">
      <w:pPr>
        <w:spacing w:line="286" w:lineRule="auto"/>
        <w:rPr>
          <w:rFonts w:asciiTheme="minorHAnsi" w:hAnsiTheme="minorHAnsi" w:cstheme="minorHAnsi"/>
          <w:b/>
          <w:sz w:val="22"/>
          <w:szCs w:val="22"/>
        </w:rPr>
      </w:pPr>
      <w:r w:rsidRPr="00BE6605">
        <w:rPr>
          <w:rFonts w:asciiTheme="minorHAnsi" w:hAnsiTheme="minorHAnsi" w:cstheme="minorHAnsi"/>
          <w:b/>
          <w:sz w:val="22"/>
          <w:szCs w:val="22"/>
        </w:rPr>
        <w:t xml:space="preserve">Next meeting: </w:t>
      </w:r>
    </w:p>
    <w:p w14:paraId="0BDB41BE" w14:textId="362E9E7D" w:rsidR="00EE36F1" w:rsidRPr="00BE6605" w:rsidRDefault="00EE36F1" w:rsidP="00B30B14">
      <w:pPr>
        <w:spacing w:line="286" w:lineRule="auto"/>
        <w:rPr>
          <w:rFonts w:asciiTheme="minorHAnsi" w:hAnsiTheme="minorHAnsi" w:cstheme="minorHAnsi"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t xml:space="preserve">Wed.  </w:t>
      </w:r>
      <w:r w:rsidR="00857445" w:rsidRPr="00BE6605">
        <w:rPr>
          <w:rFonts w:asciiTheme="minorHAnsi" w:hAnsiTheme="minorHAnsi" w:cstheme="minorHAnsi"/>
          <w:sz w:val="22"/>
          <w:szCs w:val="22"/>
        </w:rPr>
        <w:t xml:space="preserve">June </w:t>
      </w:r>
      <w:r w:rsidRPr="00BE6605">
        <w:rPr>
          <w:rFonts w:asciiTheme="minorHAnsi" w:hAnsiTheme="minorHAnsi" w:cstheme="minorHAnsi"/>
          <w:sz w:val="22"/>
          <w:szCs w:val="22"/>
        </w:rPr>
        <w:t>1</w:t>
      </w:r>
      <w:r w:rsidR="00857445" w:rsidRPr="00BE6605">
        <w:rPr>
          <w:rFonts w:asciiTheme="minorHAnsi" w:hAnsiTheme="minorHAnsi" w:cstheme="minorHAnsi"/>
          <w:sz w:val="22"/>
          <w:szCs w:val="22"/>
        </w:rPr>
        <w:t>6</w:t>
      </w:r>
      <w:r w:rsidRPr="00BE660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E6605">
        <w:rPr>
          <w:rFonts w:asciiTheme="minorHAnsi" w:hAnsiTheme="minorHAnsi" w:cstheme="minorHAnsi"/>
          <w:sz w:val="22"/>
          <w:szCs w:val="22"/>
        </w:rPr>
        <w:t xml:space="preserve"> at 5:00pm – Meeting </w:t>
      </w:r>
      <w:r w:rsidR="00857445" w:rsidRPr="00BE6605">
        <w:rPr>
          <w:rFonts w:asciiTheme="minorHAnsi" w:hAnsiTheme="minorHAnsi" w:cstheme="minorHAnsi"/>
          <w:sz w:val="22"/>
          <w:szCs w:val="22"/>
        </w:rPr>
        <w:t>wi</w:t>
      </w:r>
      <w:r w:rsidR="00CC57A2">
        <w:rPr>
          <w:rFonts w:asciiTheme="minorHAnsi" w:hAnsiTheme="minorHAnsi" w:cstheme="minorHAnsi"/>
          <w:sz w:val="22"/>
          <w:szCs w:val="22"/>
        </w:rPr>
        <w:t>ll</w:t>
      </w:r>
      <w:r w:rsidR="00857445" w:rsidRPr="00BE6605">
        <w:rPr>
          <w:rFonts w:asciiTheme="minorHAnsi" w:hAnsiTheme="minorHAnsi" w:cstheme="minorHAnsi"/>
          <w:sz w:val="22"/>
          <w:szCs w:val="22"/>
        </w:rPr>
        <w:t xml:space="preserve"> be right before first summer performer. Director may have to be excused at times to help with set-up. </w:t>
      </w:r>
    </w:p>
    <w:p w14:paraId="300D2062" w14:textId="0E8D4405" w:rsidR="00197F9E" w:rsidRPr="00BE6605" w:rsidRDefault="00197F9E" w:rsidP="00B30B14">
      <w:pPr>
        <w:spacing w:line="286" w:lineRule="auto"/>
        <w:rPr>
          <w:rFonts w:asciiTheme="minorHAnsi" w:hAnsiTheme="minorHAnsi" w:cstheme="minorHAnsi"/>
          <w:b/>
          <w:sz w:val="22"/>
          <w:szCs w:val="22"/>
        </w:rPr>
      </w:pPr>
      <w:r w:rsidRPr="00BE6605">
        <w:rPr>
          <w:rFonts w:asciiTheme="minorHAnsi" w:hAnsiTheme="minorHAnsi" w:cstheme="minorHAnsi"/>
          <w:b/>
          <w:sz w:val="22"/>
          <w:szCs w:val="22"/>
        </w:rPr>
        <w:t>Adjourn</w:t>
      </w:r>
      <w:r w:rsidR="00294327" w:rsidRPr="00BE660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857445" w:rsidRPr="00BE6605">
        <w:rPr>
          <w:rFonts w:asciiTheme="minorHAnsi" w:hAnsiTheme="minorHAnsi" w:cstheme="minorHAnsi"/>
          <w:sz w:val="22"/>
          <w:szCs w:val="22"/>
        </w:rPr>
        <w:t>5:46</w:t>
      </w:r>
      <w:r w:rsidR="00294327" w:rsidRPr="00BE6605">
        <w:rPr>
          <w:rFonts w:asciiTheme="minorHAnsi" w:hAnsiTheme="minorHAnsi" w:cstheme="minorHAnsi"/>
          <w:sz w:val="22"/>
          <w:szCs w:val="22"/>
        </w:rPr>
        <w:t xml:space="preserve"> pm </w:t>
      </w:r>
      <w:r w:rsidR="00EE36F1" w:rsidRPr="00BE6605">
        <w:rPr>
          <w:rFonts w:asciiTheme="minorHAnsi" w:hAnsiTheme="minorHAnsi" w:cstheme="minorHAnsi"/>
          <w:sz w:val="22"/>
          <w:szCs w:val="22"/>
        </w:rPr>
        <w:t>Giffin</w:t>
      </w:r>
      <w:r w:rsidR="00857445" w:rsidRPr="00BE6605">
        <w:rPr>
          <w:rFonts w:asciiTheme="minorHAnsi" w:hAnsiTheme="minorHAnsi" w:cstheme="minorHAnsi"/>
          <w:sz w:val="22"/>
          <w:szCs w:val="22"/>
        </w:rPr>
        <w:t>/Dukelow</w:t>
      </w:r>
      <w:r w:rsidR="00441F69" w:rsidRPr="00BE6605">
        <w:rPr>
          <w:rFonts w:asciiTheme="minorHAnsi" w:hAnsiTheme="minorHAnsi" w:cstheme="minorHAnsi"/>
          <w:sz w:val="22"/>
          <w:szCs w:val="22"/>
        </w:rPr>
        <w:t>, passed</w:t>
      </w:r>
    </w:p>
    <w:p w14:paraId="5D65960E" w14:textId="52319587" w:rsidR="00046FE4" w:rsidRPr="00BE6605" w:rsidRDefault="00046FE4" w:rsidP="00046FE4">
      <w:pPr>
        <w:rPr>
          <w:rFonts w:asciiTheme="minorHAnsi" w:hAnsiTheme="minorHAnsi" w:cstheme="minorHAnsi"/>
          <w:b/>
          <w:sz w:val="22"/>
          <w:szCs w:val="22"/>
        </w:rPr>
      </w:pPr>
    </w:p>
    <w:p w14:paraId="0CB59B36" w14:textId="32CC44B9" w:rsidR="00BD0CD8" w:rsidRPr="00BE6605" w:rsidRDefault="008943C1" w:rsidP="0023161E">
      <w:pPr>
        <w:rPr>
          <w:rFonts w:asciiTheme="minorHAnsi" w:hAnsiTheme="minorHAnsi" w:cstheme="minorHAnsi"/>
          <w:b/>
          <w:sz w:val="22"/>
          <w:szCs w:val="22"/>
        </w:rPr>
      </w:pPr>
      <w:r w:rsidRPr="00BE660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0C6DD2F" wp14:editId="05C5E167">
            <wp:extent cx="4619625" cy="24479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E101CF1" w14:textId="2CFAAE92" w:rsidR="00ED2108" w:rsidRPr="00BE6605" w:rsidRDefault="00ED2108" w:rsidP="0023161E">
      <w:pPr>
        <w:rPr>
          <w:rFonts w:asciiTheme="minorHAnsi" w:hAnsiTheme="minorHAnsi" w:cstheme="minorHAnsi"/>
          <w:b/>
          <w:sz w:val="22"/>
          <w:szCs w:val="22"/>
        </w:rPr>
      </w:pPr>
    </w:p>
    <w:p w14:paraId="6F55B5AC" w14:textId="2515AA60" w:rsidR="009A07C2" w:rsidRPr="00BE6605" w:rsidRDefault="000200AF" w:rsidP="0023161E">
      <w:pPr>
        <w:rPr>
          <w:rFonts w:asciiTheme="minorHAnsi" w:hAnsiTheme="minorHAnsi" w:cstheme="minorHAnsi"/>
          <w:b/>
          <w:sz w:val="22"/>
          <w:szCs w:val="22"/>
        </w:rPr>
      </w:pPr>
      <w:r w:rsidRPr="00BE660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B35F6B2" wp14:editId="56109E5C">
            <wp:extent cx="6972300" cy="447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E45FE" w14:textId="1D663C30" w:rsidR="009A07C2" w:rsidRPr="00BE6605" w:rsidRDefault="001D5E9F" w:rsidP="0023161E">
      <w:pPr>
        <w:rPr>
          <w:rFonts w:asciiTheme="minorHAnsi" w:hAnsiTheme="minorHAnsi" w:cstheme="minorHAnsi"/>
          <w:b/>
          <w:sz w:val="22"/>
          <w:szCs w:val="22"/>
        </w:rPr>
      </w:pPr>
      <w:r w:rsidRPr="00BE6605">
        <w:rPr>
          <w:rFonts w:asciiTheme="minorHAnsi" w:hAnsiTheme="minorHAnsi" w:cstheme="minorHAnsi"/>
          <w:sz w:val="22"/>
          <w:szCs w:val="22"/>
        </w:rPr>
        <w:drawing>
          <wp:inline distT="0" distB="0" distL="0" distR="0" wp14:anchorId="761FB3C2" wp14:editId="4E81DBC2">
            <wp:extent cx="6972300" cy="1421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43D7B" w14:textId="28917E4E" w:rsidR="009A07C2" w:rsidRPr="00BE6605" w:rsidRDefault="009A07C2" w:rsidP="0023161E">
      <w:pPr>
        <w:rPr>
          <w:rFonts w:asciiTheme="minorHAnsi" w:hAnsiTheme="minorHAnsi" w:cstheme="minorHAnsi"/>
          <w:b/>
          <w:sz w:val="22"/>
          <w:szCs w:val="22"/>
        </w:rPr>
      </w:pPr>
    </w:p>
    <w:p w14:paraId="4885E606" w14:textId="144FD958" w:rsidR="006F1E60" w:rsidRPr="00BE6605" w:rsidRDefault="006F1E60" w:rsidP="0016055A">
      <w:pPr>
        <w:rPr>
          <w:rFonts w:asciiTheme="minorHAnsi" w:hAnsiTheme="minorHAnsi" w:cstheme="minorHAnsi"/>
          <w:sz w:val="22"/>
          <w:szCs w:val="22"/>
        </w:rPr>
      </w:pPr>
    </w:p>
    <w:p w14:paraId="7CFDAF28" w14:textId="7BBBE33F" w:rsidR="009A07C2" w:rsidRPr="00BE6605" w:rsidRDefault="009A07C2" w:rsidP="0023161E">
      <w:pPr>
        <w:rPr>
          <w:rFonts w:asciiTheme="minorHAnsi" w:hAnsiTheme="minorHAnsi" w:cstheme="minorHAnsi"/>
          <w:b/>
          <w:sz w:val="22"/>
          <w:szCs w:val="22"/>
        </w:rPr>
      </w:pPr>
    </w:p>
    <w:sectPr w:rsidR="009A07C2" w:rsidRPr="00BE6605" w:rsidSect="00FC6D64">
      <w:pgSz w:w="12240" w:h="15840"/>
      <w:pgMar w:top="450" w:right="54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A67"/>
    <w:multiLevelType w:val="hybridMultilevel"/>
    <w:tmpl w:val="BB38C2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DD6E36"/>
    <w:multiLevelType w:val="multilevel"/>
    <w:tmpl w:val="D592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B3941"/>
    <w:multiLevelType w:val="hybridMultilevel"/>
    <w:tmpl w:val="48AC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3893"/>
    <w:multiLevelType w:val="hybridMultilevel"/>
    <w:tmpl w:val="3580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92E"/>
    <w:multiLevelType w:val="hybridMultilevel"/>
    <w:tmpl w:val="680E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B6931"/>
    <w:multiLevelType w:val="hybridMultilevel"/>
    <w:tmpl w:val="0BD6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82D77"/>
    <w:multiLevelType w:val="hybridMultilevel"/>
    <w:tmpl w:val="ABC6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25DB2"/>
    <w:multiLevelType w:val="hybridMultilevel"/>
    <w:tmpl w:val="5B16C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6E4E04"/>
    <w:multiLevelType w:val="hybridMultilevel"/>
    <w:tmpl w:val="7DFA7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A7053D"/>
    <w:multiLevelType w:val="hybridMultilevel"/>
    <w:tmpl w:val="2F10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A54A0"/>
    <w:multiLevelType w:val="hybridMultilevel"/>
    <w:tmpl w:val="AB382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136FF5"/>
    <w:multiLevelType w:val="hybridMultilevel"/>
    <w:tmpl w:val="B5F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202C0"/>
    <w:multiLevelType w:val="hybridMultilevel"/>
    <w:tmpl w:val="5D0AB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CC20F3"/>
    <w:multiLevelType w:val="hybridMultilevel"/>
    <w:tmpl w:val="51A0C9AC"/>
    <w:lvl w:ilvl="0" w:tplc="8000F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360CB"/>
    <w:multiLevelType w:val="hybridMultilevel"/>
    <w:tmpl w:val="0C44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C58C2"/>
    <w:multiLevelType w:val="hybridMultilevel"/>
    <w:tmpl w:val="EFB203C4"/>
    <w:lvl w:ilvl="0" w:tplc="6FEAE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B42F5"/>
    <w:multiLevelType w:val="hybridMultilevel"/>
    <w:tmpl w:val="F9C8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82C5F"/>
    <w:multiLevelType w:val="hybridMultilevel"/>
    <w:tmpl w:val="00D0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B5B96"/>
    <w:multiLevelType w:val="hybridMultilevel"/>
    <w:tmpl w:val="97F88D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550CFB"/>
    <w:multiLevelType w:val="hybridMultilevel"/>
    <w:tmpl w:val="95D4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9700C"/>
    <w:multiLevelType w:val="hybridMultilevel"/>
    <w:tmpl w:val="BE54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A310A"/>
    <w:multiLevelType w:val="hybridMultilevel"/>
    <w:tmpl w:val="07A81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CF046D"/>
    <w:multiLevelType w:val="hybridMultilevel"/>
    <w:tmpl w:val="DB86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817C5"/>
    <w:multiLevelType w:val="hybridMultilevel"/>
    <w:tmpl w:val="21D68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976F35"/>
    <w:multiLevelType w:val="hybridMultilevel"/>
    <w:tmpl w:val="1728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93830"/>
    <w:multiLevelType w:val="hybridMultilevel"/>
    <w:tmpl w:val="A1E8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054AD"/>
    <w:multiLevelType w:val="hybridMultilevel"/>
    <w:tmpl w:val="8DB6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47A6F"/>
    <w:multiLevelType w:val="hybridMultilevel"/>
    <w:tmpl w:val="9B88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57D3F"/>
    <w:multiLevelType w:val="hybridMultilevel"/>
    <w:tmpl w:val="698A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F55D6"/>
    <w:multiLevelType w:val="hybridMultilevel"/>
    <w:tmpl w:val="D2AA69AA"/>
    <w:lvl w:ilvl="0" w:tplc="B6F0A6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B7452A"/>
    <w:multiLevelType w:val="multilevel"/>
    <w:tmpl w:val="52CA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BC65A6"/>
    <w:multiLevelType w:val="hybridMultilevel"/>
    <w:tmpl w:val="DCA4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76D28"/>
    <w:multiLevelType w:val="hybridMultilevel"/>
    <w:tmpl w:val="DC4A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22C3B"/>
    <w:multiLevelType w:val="hybridMultilevel"/>
    <w:tmpl w:val="0E9C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10C86"/>
    <w:multiLevelType w:val="hybridMultilevel"/>
    <w:tmpl w:val="47BA28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5"/>
  </w:num>
  <w:num w:numId="5">
    <w:abstractNumId w:val="29"/>
  </w:num>
  <w:num w:numId="6">
    <w:abstractNumId w:val="23"/>
  </w:num>
  <w:num w:numId="7">
    <w:abstractNumId w:val="24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31"/>
  </w:num>
  <w:num w:numId="13">
    <w:abstractNumId w:val="21"/>
  </w:num>
  <w:num w:numId="14">
    <w:abstractNumId w:val="12"/>
  </w:num>
  <w:num w:numId="15">
    <w:abstractNumId w:val="4"/>
  </w:num>
  <w:num w:numId="16">
    <w:abstractNumId w:val="25"/>
  </w:num>
  <w:num w:numId="17">
    <w:abstractNumId w:val="20"/>
  </w:num>
  <w:num w:numId="18">
    <w:abstractNumId w:val="17"/>
  </w:num>
  <w:num w:numId="19">
    <w:abstractNumId w:val="2"/>
  </w:num>
  <w:num w:numId="20">
    <w:abstractNumId w:val="27"/>
  </w:num>
  <w:num w:numId="21">
    <w:abstractNumId w:val="5"/>
  </w:num>
  <w:num w:numId="22">
    <w:abstractNumId w:val="16"/>
  </w:num>
  <w:num w:numId="23">
    <w:abstractNumId w:val="22"/>
  </w:num>
  <w:num w:numId="24">
    <w:abstractNumId w:val="34"/>
  </w:num>
  <w:num w:numId="25">
    <w:abstractNumId w:val="32"/>
  </w:num>
  <w:num w:numId="26">
    <w:abstractNumId w:val="33"/>
  </w:num>
  <w:num w:numId="27">
    <w:abstractNumId w:val="0"/>
  </w:num>
  <w:num w:numId="28">
    <w:abstractNumId w:val="26"/>
  </w:num>
  <w:num w:numId="29">
    <w:abstractNumId w:val="18"/>
  </w:num>
  <w:num w:numId="30">
    <w:abstractNumId w:val="3"/>
  </w:num>
  <w:num w:numId="31">
    <w:abstractNumId w:val="14"/>
  </w:num>
  <w:num w:numId="32">
    <w:abstractNumId w:val="19"/>
  </w:num>
  <w:num w:numId="33">
    <w:abstractNumId w:val="1"/>
  </w:num>
  <w:num w:numId="34">
    <w:abstractNumId w:val="3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B5"/>
    <w:rsid w:val="00002DC1"/>
    <w:rsid w:val="00004CA7"/>
    <w:rsid w:val="0000511D"/>
    <w:rsid w:val="000149B8"/>
    <w:rsid w:val="00015225"/>
    <w:rsid w:val="000200AF"/>
    <w:rsid w:val="000244D6"/>
    <w:rsid w:val="000263D5"/>
    <w:rsid w:val="000353F3"/>
    <w:rsid w:val="00035EBB"/>
    <w:rsid w:val="00037D86"/>
    <w:rsid w:val="00041CD5"/>
    <w:rsid w:val="000448B5"/>
    <w:rsid w:val="00044D30"/>
    <w:rsid w:val="0004512A"/>
    <w:rsid w:val="00046FE4"/>
    <w:rsid w:val="00047C76"/>
    <w:rsid w:val="0005028C"/>
    <w:rsid w:val="000510BB"/>
    <w:rsid w:val="00053702"/>
    <w:rsid w:val="000538A5"/>
    <w:rsid w:val="00056F0F"/>
    <w:rsid w:val="00057110"/>
    <w:rsid w:val="00061A71"/>
    <w:rsid w:val="0007688C"/>
    <w:rsid w:val="00080BA7"/>
    <w:rsid w:val="00081689"/>
    <w:rsid w:val="00083D5C"/>
    <w:rsid w:val="00084A68"/>
    <w:rsid w:val="000863AE"/>
    <w:rsid w:val="00087564"/>
    <w:rsid w:val="00091C6A"/>
    <w:rsid w:val="00094BF3"/>
    <w:rsid w:val="00096A8A"/>
    <w:rsid w:val="000A1507"/>
    <w:rsid w:val="000C24C1"/>
    <w:rsid w:val="000C4081"/>
    <w:rsid w:val="000C4D38"/>
    <w:rsid w:val="000D1A38"/>
    <w:rsid w:val="000D24E8"/>
    <w:rsid w:val="000D4ECA"/>
    <w:rsid w:val="000D5109"/>
    <w:rsid w:val="000D6D6C"/>
    <w:rsid w:val="000E4AC7"/>
    <w:rsid w:val="000E5649"/>
    <w:rsid w:val="000E7F74"/>
    <w:rsid w:val="000F6956"/>
    <w:rsid w:val="00100289"/>
    <w:rsid w:val="00110930"/>
    <w:rsid w:val="00111A7F"/>
    <w:rsid w:val="001121EF"/>
    <w:rsid w:val="00124892"/>
    <w:rsid w:val="0013423E"/>
    <w:rsid w:val="00136138"/>
    <w:rsid w:val="001426CD"/>
    <w:rsid w:val="001470E3"/>
    <w:rsid w:val="00147438"/>
    <w:rsid w:val="00157843"/>
    <w:rsid w:val="0016055A"/>
    <w:rsid w:val="001606C9"/>
    <w:rsid w:val="001666F5"/>
    <w:rsid w:val="0016754B"/>
    <w:rsid w:val="00167DEB"/>
    <w:rsid w:val="00171230"/>
    <w:rsid w:val="00171F74"/>
    <w:rsid w:val="001721A8"/>
    <w:rsid w:val="00172E3E"/>
    <w:rsid w:val="0017454F"/>
    <w:rsid w:val="00174E94"/>
    <w:rsid w:val="001842C1"/>
    <w:rsid w:val="00187E6F"/>
    <w:rsid w:val="00187EF2"/>
    <w:rsid w:val="00197F9E"/>
    <w:rsid w:val="001A1BE1"/>
    <w:rsid w:val="001A4613"/>
    <w:rsid w:val="001A5E8D"/>
    <w:rsid w:val="001A62B9"/>
    <w:rsid w:val="001A652F"/>
    <w:rsid w:val="001A7F40"/>
    <w:rsid w:val="001B6CF6"/>
    <w:rsid w:val="001C116A"/>
    <w:rsid w:val="001C2187"/>
    <w:rsid w:val="001C2B33"/>
    <w:rsid w:val="001C36FC"/>
    <w:rsid w:val="001C4B74"/>
    <w:rsid w:val="001D133A"/>
    <w:rsid w:val="001D147B"/>
    <w:rsid w:val="001D1F26"/>
    <w:rsid w:val="001D5E9F"/>
    <w:rsid w:val="001D7A8D"/>
    <w:rsid w:val="001D7C04"/>
    <w:rsid w:val="001F1DBB"/>
    <w:rsid w:val="001F5E9D"/>
    <w:rsid w:val="001F6ED6"/>
    <w:rsid w:val="00205EDC"/>
    <w:rsid w:val="002073B4"/>
    <w:rsid w:val="0020764C"/>
    <w:rsid w:val="002116D1"/>
    <w:rsid w:val="00214D05"/>
    <w:rsid w:val="00220801"/>
    <w:rsid w:val="0022443D"/>
    <w:rsid w:val="0022487E"/>
    <w:rsid w:val="0023161E"/>
    <w:rsid w:val="00235D42"/>
    <w:rsid w:val="00235E46"/>
    <w:rsid w:val="00244BF0"/>
    <w:rsid w:val="00245861"/>
    <w:rsid w:val="002619CB"/>
    <w:rsid w:val="00263D11"/>
    <w:rsid w:val="00264BE8"/>
    <w:rsid w:val="0027292B"/>
    <w:rsid w:val="002773F5"/>
    <w:rsid w:val="00280FF7"/>
    <w:rsid w:val="0028639F"/>
    <w:rsid w:val="0029003C"/>
    <w:rsid w:val="00294327"/>
    <w:rsid w:val="00295A68"/>
    <w:rsid w:val="002A408B"/>
    <w:rsid w:val="002A4805"/>
    <w:rsid w:val="002A7385"/>
    <w:rsid w:val="002C0EBE"/>
    <w:rsid w:val="002C4ED0"/>
    <w:rsid w:val="002C60D1"/>
    <w:rsid w:val="002C7ECF"/>
    <w:rsid w:val="002D015D"/>
    <w:rsid w:val="002D7D27"/>
    <w:rsid w:val="002E1909"/>
    <w:rsid w:val="002E37E7"/>
    <w:rsid w:val="002E7513"/>
    <w:rsid w:val="002E79FD"/>
    <w:rsid w:val="002F0BFC"/>
    <w:rsid w:val="002F14A9"/>
    <w:rsid w:val="002F2AB8"/>
    <w:rsid w:val="002F2DFF"/>
    <w:rsid w:val="002F35D0"/>
    <w:rsid w:val="0030069D"/>
    <w:rsid w:val="00300C9C"/>
    <w:rsid w:val="00305B70"/>
    <w:rsid w:val="00307C8A"/>
    <w:rsid w:val="00316A7C"/>
    <w:rsid w:val="00317302"/>
    <w:rsid w:val="00342052"/>
    <w:rsid w:val="00345D7B"/>
    <w:rsid w:val="003465CC"/>
    <w:rsid w:val="003571E5"/>
    <w:rsid w:val="003619B9"/>
    <w:rsid w:val="00364147"/>
    <w:rsid w:val="003653D5"/>
    <w:rsid w:val="00365677"/>
    <w:rsid w:val="00372990"/>
    <w:rsid w:val="00383C53"/>
    <w:rsid w:val="00390D62"/>
    <w:rsid w:val="00392499"/>
    <w:rsid w:val="0039383E"/>
    <w:rsid w:val="00397D94"/>
    <w:rsid w:val="003A002E"/>
    <w:rsid w:val="003A2AD3"/>
    <w:rsid w:val="003B4AA3"/>
    <w:rsid w:val="003C1415"/>
    <w:rsid w:val="003C7B5B"/>
    <w:rsid w:val="003D0487"/>
    <w:rsid w:val="003D7305"/>
    <w:rsid w:val="003E1A37"/>
    <w:rsid w:val="003E2834"/>
    <w:rsid w:val="003F0C22"/>
    <w:rsid w:val="0040161A"/>
    <w:rsid w:val="00410234"/>
    <w:rsid w:val="00410F36"/>
    <w:rsid w:val="00412549"/>
    <w:rsid w:val="00414F07"/>
    <w:rsid w:val="0041504C"/>
    <w:rsid w:val="00416163"/>
    <w:rsid w:val="00417195"/>
    <w:rsid w:val="00420016"/>
    <w:rsid w:val="0042156D"/>
    <w:rsid w:val="004234D7"/>
    <w:rsid w:val="0044135F"/>
    <w:rsid w:val="00441F69"/>
    <w:rsid w:val="00442E0A"/>
    <w:rsid w:val="00446CEA"/>
    <w:rsid w:val="00450DBF"/>
    <w:rsid w:val="0045344E"/>
    <w:rsid w:val="00455B68"/>
    <w:rsid w:val="00457813"/>
    <w:rsid w:val="0046091A"/>
    <w:rsid w:val="00461945"/>
    <w:rsid w:val="00462DA9"/>
    <w:rsid w:val="00465EAF"/>
    <w:rsid w:val="004661A8"/>
    <w:rsid w:val="00472FF8"/>
    <w:rsid w:val="0047741C"/>
    <w:rsid w:val="0048314F"/>
    <w:rsid w:val="00485DE2"/>
    <w:rsid w:val="004868CA"/>
    <w:rsid w:val="00492677"/>
    <w:rsid w:val="0049578C"/>
    <w:rsid w:val="004A1D61"/>
    <w:rsid w:val="004A4C24"/>
    <w:rsid w:val="004B45F1"/>
    <w:rsid w:val="004C0C22"/>
    <w:rsid w:val="004C4EC5"/>
    <w:rsid w:val="004C7DF6"/>
    <w:rsid w:val="004D127B"/>
    <w:rsid w:val="004D344F"/>
    <w:rsid w:val="004D40AC"/>
    <w:rsid w:val="004D613C"/>
    <w:rsid w:val="004D6DAC"/>
    <w:rsid w:val="004E2129"/>
    <w:rsid w:val="004E320D"/>
    <w:rsid w:val="004E754D"/>
    <w:rsid w:val="004F2105"/>
    <w:rsid w:val="00503EF2"/>
    <w:rsid w:val="00511970"/>
    <w:rsid w:val="00514F5A"/>
    <w:rsid w:val="00516250"/>
    <w:rsid w:val="00521AEC"/>
    <w:rsid w:val="00526A46"/>
    <w:rsid w:val="0053048C"/>
    <w:rsid w:val="0053141B"/>
    <w:rsid w:val="00532A99"/>
    <w:rsid w:val="00534161"/>
    <w:rsid w:val="00536D37"/>
    <w:rsid w:val="005446BF"/>
    <w:rsid w:val="0054578B"/>
    <w:rsid w:val="00545993"/>
    <w:rsid w:val="005470C4"/>
    <w:rsid w:val="0055016C"/>
    <w:rsid w:val="00552861"/>
    <w:rsid w:val="005530FC"/>
    <w:rsid w:val="00554F07"/>
    <w:rsid w:val="00555597"/>
    <w:rsid w:val="0056060B"/>
    <w:rsid w:val="00563132"/>
    <w:rsid w:val="0056418C"/>
    <w:rsid w:val="00566194"/>
    <w:rsid w:val="00566E04"/>
    <w:rsid w:val="00574736"/>
    <w:rsid w:val="00576EED"/>
    <w:rsid w:val="00581E32"/>
    <w:rsid w:val="005840DB"/>
    <w:rsid w:val="00585CAF"/>
    <w:rsid w:val="00585E0F"/>
    <w:rsid w:val="00585FD1"/>
    <w:rsid w:val="005A48D1"/>
    <w:rsid w:val="005B6BD0"/>
    <w:rsid w:val="005C3B0F"/>
    <w:rsid w:val="005D3AE1"/>
    <w:rsid w:val="005D787A"/>
    <w:rsid w:val="005E77EC"/>
    <w:rsid w:val="005F2729"/>
    <w:rsid w:val="005F2C5A"/>
    <w:rsid w:val="005F441F"/>
    <w:rsid w:val="005F46DB"/>
    <w:rsid w:val="005F4DF1"/>
    <w:rsid w:val="005F5FFE"/>
    <w:rsid w:val="00613B99"/>
    <w:rsid w:val="00617164"/>
    <w:rsid w:val="006256B1"/>
    <w:rsid w:val="00625CCF"/>
    <w:rsid w:val="006305CA"/>
    <w:rsid w:val="00640B82"/>
    <w:rsid w:val="006413A2"/>
    <w:rsid w:val="0064339C"/>
    <w:rsid w:val="006435AC"/>
    <w:rsid w:val="00662328"/>
    <w:rsid w:val="00663EC1"/>
    <w:rsid w:val="006640F8"/>
    <w:rsid w:val="00667146"/>
    <w:rsid w:val="00673157"/>
    <w:rsid w:val="0067489A"/>
    <w:rsid w:val="00677C1D"/>
    <w:rsid w:val="00680C4D"/>
    <w:rsid w:val="00686A19"/>
    <w:rsid w:val="00687D7A"/>
    <w:rsid w:val="00691156"/>
    <w:rsid w:val="006918E9"/>
    <w:rsid w:val="006A7B01"/>
    <w:rsid w:val="006B38D8"/>
    <w:rsid w:val="006B48B2"/>
    <w:rsid w:val="006D040E"/>
    <w:rsid w:val="006D275F"/>
    <w:rsid w:val="006D6337"/>
    <w:rsid w:val="006E1AA0"/>
    <w:rsid w:val="006E30D0"/>
    <w:rsid w:val="006E65AD"/>
    <w:rsid w:val="006F1E60"/>
    <w:rsid w:val="006F483E"/>
    <w:rsid w:val="00711C5F"/>
    <w:rsid w:val="00712566"/>
    <w:rsid w:val="0071456F"/>
    <w:rsid w:val="00722B6C"/>
    <w:rsid w:val="00722F48"/>
    <w:rsid w:val="00723A04"/>
    <w:rsid w:val="00731FC8"/>
    <w:rsid w:val="00735899"/>
    <w:rsid w:val="0073686C"/>
    <w:rsid w:val="00736E2C"/>
    <w:rsid w:val="00740DF0"/>
    <w:rsid w:val="00743BEA"/>
    <w:rsid w:val="00745E24"/>
    <w:rsid w:val="007462CE"/>
    <w:rsid w:val="00753510"/>
    <w:rsid w:val="00760FE5"/>
    <w:rsid w:val="00772269"/>
    <w:rsid w:val="00774E1D"/>
    <w:rsid w:val="00775C43"/>
    <w:rsid w:val="007837C6"/>
    <w:rsid w:val="00794516"/>
    <w:rsid w:val="00794A45"/>
    <w:rsid w:val="007A1623"/>
    <w:rsid w:val="007A6EDC"/>
    <w:rsid w:val="007B00BC"/>
    <w:rsid w:val="007B0939"/>
    <w:rsid w:val="007B0EBB"/>
    <w:rsid w:val="007B276E"/>
    <w:rsid w:val="007B5BED"/>
    <w:rsid w:val="007B74A5"/>
    <w:rsid w:val="007C2016"/>
    <w:rsid w:val="007C225A"/>
    <w:rsid w:val="007C2726"/>
    <w:rsid w:val="007C6D4E"/>
    <w:rsid w:val="007D5E31"/>
    <w:rsid w:val="007E211C"/>
    <w:rsid w:val="007E26FD"/>
    <w:rsid w:val="007E3779"/>
    <w:rsid w:val="007F02D9"/>
    <w:rsid w:val="00801EE7"/>
    <w:rsid w:val="00803042"/>
    <w:rsid w:val="00812BA2"/>
    <w:rsid w:val="00821A0A"/>
    <w:rsid w:val="00826C5F"/>
    <w:rsid w:val="00836352"/>
    <w:rsid w:val="008375FF"/>
    <w:rsid w:val="008518F6"/>
    <w:rsid w:val="00857445"/>
    <w:rsid w:val="008647EB"/>
    <w:rsid w:val="00865D4F"/>
    <w:rsid w:val="00871224"/>
    <w:rsid w:val="00883CDD"/>
    <w:rsid w:val="0089283B"/>
    <w:rsid w:val="008943C1"/>
    <w:rsid w:val="00894586"/>
    <w:rsid w:val="00897E98"/>
    <w:rsid w:val="008A4909"/>
    <w:rsid w:val="008A7B5D"/>
    <w:rsid w:val="008B010B"/>
    <w:rsid w:val="008B57E8"/>
    <w:rsid w:val="008B6CA7"/>
    <w:rsid w:val="008B75BC"/>
    <w:rsid w:val="008C25C2"/>
    <w:rsid w:val="008C568C"/>
    <w:rsid w:val="008C69B5"/>
    <w:rsid w:val="008D54FC"/>
    <w:rsid w:val="008E220E"/>
    <w:rsid w:val="008E5F48"/>
    <w:rsid w:val="008F18D0"/>
    <w:rsid w:val="008F6CBF"/>
    <w:rsid w:val="008F7937"/>
    <w:rsid w:val="00902046"/>
    <w:rsid w:val="00903916"/>
    <w:rsid w:val="00904E44"/>
    <w:rsid w:val="00910C17"/>
    <w:rsid w:val="00913418"/>
    <w:rsid w:val="00913F44"/>
    <w:rsid w:val="009153D9"/>
    <w:rsid w:val="009306AF"/>
    <w:rsid w:val="00930BC5"/>
    <w:rsid w:val="0093109B"/>
    <w:rsid w:val="00931DC5"/>
    <w:rsid w:val="009346E7"/>
    <w:rsid w:val="00947A14"/>
    <w:rsid w:val="009528F8"/>
    <w:rsid w:val="00962BA0"/>
    <w:rsid w:val="00963572"/>
    <w:rsid w:val="00963D0A"/>
    <w:rsid w:val="00963D22"/>
    <w:rsid w:val="00965B21"/>
    <w:rsid w:val="00975263"/>
    <w:rsid w:val="00997168"/>
    <w:rsid w:val="009A07C2"/>
    <w:rsid w:val="009A5E4A"/>
    <w:rsid w:val="009B4858"/>
    <w:rsid w:val="009C047E"/>
    <w:rsid w:val="009C0566"/>
    <w:rsid w:val="009C0645"/>
    <w:rsid w:val="009C4956"/>
    <w:rsid w:val="009D15E5"/>
    <w:rsid w:val="009D479A"/>
    <w:rsid w:val="009D51BC"/>
    <w:rsid w:val="009D7C92"/>
    <w:rsid w:val="009E4724"/>
    <w:rsid w:val="009E7EFD"/>
    <w:rsid w:val="009F1042"/>
    <w:rsid w:val="00A04E11"/>
    <w:rsid w:val="00A06362"/>
    <w:rsid w:val="00A1549F"/>
    <w:rsid w:val="00A218AF"/>
    <w:rsid w:val="00A251AF"/>
    <w:rsid w:val="00A2684A"/>
    <w:rsid w:val="00A272B1"/>
    <w:rsid w:val="00A27D84"/>
    <w:rsid w:val="00A4062E"/>
    <w:rsid w:val="00A41309"/>
    <w:rsid w:val="00A431CB"/>
    <w:rsid w:val="00A533DA"/>
    <w:rsid w:val="00A571CA"/>
    <w:rsid w:val="00A60C1C"/>
    <w:rsid w:val="00A622F6"/>
    <w:rsid w:val="00A67222"/>
    <w:rsid w:val="00A70CEE"/>
    <w:rsid w:val="00A72A79"/>
    <w:rsid w:val="00A736CB"/>
    <w:rsid w:val="00A74B94"/>
    <w:rsid w:val="00A76490"/>
    <w:rsid w:val="00A76B32"/>
    <w:rsid w:val="00A776AB"/>
    <w:rsid w:val="00A82AF8"/>
    <w:rsid w:val="00A869F1"/>
    <w:rsid w:val="00A875E0"/>
    <w:rsid w:val="00A87790"/>
    <w:rsid w:val="00A90EEE"/>
    <w:rsid w:val="00A9629C"/>
    <w:rsid w:val="00AA0268"/>
    <w:rsid w:val="00AB20E3"/>
    <w:rsid w:val="00AB22D6"/>
    <w:rsid w:val="00AB3D07"/>
    <w:rsid w:val="00AB5F62"/>
    <w:rsid w:val="00AC0C1B"/>
    <w:rsid w:val="00AD432E"/>
    <w:rsid w:val="00AD5C38"/>
    <w:rsid w:val="00AD68E4"/>
    <w:rsid w:val="00AE5F20"/>
    <w:rsid w:val="00B02562"/>
    <w:rsid w:val="00B06A1A"/>
    <w:rsid w:val="00B10338"/>
    <w:rsid w:val="00B20389"/>
    <w:rsid w:val="00B30805"/>
    <w:rsid w:val="00B30B14"/>
    <w:rsid w:val="00B328BF"/>
    <w:rsid w:val="00B40126"/>
    <w:rsid w:val="00B44D56"/>
    <w:rsid w:val="00B547ED"/>
    <w:rsid w:val="00B63311"/>
    <w:rsid w:val="00B7508F"/>
    <w:rsid w:val="00B76EE6"/>
    <w:rsid w:val="00B80E7C"/>
    <w:rsid w:val="00B83B2B"/>
    <w:rsid w:val="00B840F2"/>
    <w:rsid w:val="00B90232"/>
    <w:rsid w:val="00B952DD"/>
    <w:rsid w:val="00B95B67"/>
    <w:rsid w:val="00BA75FD"/>
    <w:rsid w:val="00BB4AF3"/>
    <w:rsid w:val="00BB4F93"/>
    <w:rsid w:val="00BC4BDB"/>
    <w:rsid w:val="00BD061B"/>
    <w:rsid w:val="00BD0CD8"/>
    <w:rsid w:val="00BD79EA"/>
    <w:rsid w:val="00BE5885"/>
    <w:rsid w:val="00BE6605"/>
    <w:rsid w:val="00C00ACD"/>
    <w:rsid w:val="00C053B0"/>
    <w:rsid w:val="00C11678"/>
    <w:rsid w:val="00C12BAC"/>
    <w:rsid w:val="00C26C61"/>
    <w:rsid w:val="00C345E7"/>
    <w:rsid w:val="00C37F65"/>
    <w:rsid w:val="00C42501"/>
    <w:rsid w:val="00C562C7"/>
    <w:rsid w:val="00C651AF"/>
    <w:rsid w:val="00C71007"/>
    <w:rsid w:val="00C74FE4"/>
    <w:rsid w:val="00C76960"/>
    <w:rsid w:val="00C8174D"/>
    <w:rsid w:val="00C86662"/>
    <w:rsid w:val="00C95EB1"/>
    <w:rsid w:val="00CA08D7"/>
    <w:rsid w:val="00CA2C3A"/>
    <w:rsid w:val="00CA5C53"/>
    <w:rsid w:val="00CB1796"/>
    <w:rsid w:val="00CB4A9E"/>
    <w:rsid w:val="00CB7704"/>
    <w:rsid w:val="00CC54D1"/>
    <w:rsid w:val="00CC57A2"/>
    <w:rsid w:val="00CC7181"/>
    <w:rsid w:val="00CD3172"/>
    <w:rsid w:val="00CD5359"/>
    <w:rsid w:val="00CE1539"/>
    <w:rsid w:val="00CE3A0A"/>
    <w:rsid w:val="00CE5949"/>
    <w:rsid w:val="00CF08B9"/>
    <w:rsid w:val="00D01AF4"/>
    <w:rsid w:val="00D05B52"/>
    <w:rsid w:val="00D115B3"/>
    <w:rsid w:val="00D16B42"/>
    <w:rsid w:val="00D17F76"/>
    <w:rsid w:val="00D2023D"/>
    <w:rsid w:val="00D33340"/>
    <w:rsid w:val="00D34C80"/>
    <w:rsid w:val="00D3587D"/>
    <w:rsid w:val="00D45079"/>
    <w:rsid w:val="00D460FC"/>
    <w:rsid w:val="00D50959"/>
    <w:rsid w:val="00D602B7"/>
    <w:rsid w:val="00D60352"/>
    <w:rsid w:val="00D70C75"/>
    <w:rsid w:val="00D74755"/>
    <w:rsid w:val="00D847BF"/>
    <w:rsid w:val="00D90068"/>
    <w:rsid w:val="00D96D5D"/>
    <w:rsid w:val="00D9744C"/>
    <w:rsid w:val="00DA0D7E"/>
    <w:rsid w:val="00DA388F"/>
    <w:rsid w:val="00DA6AD6"/>
    <w:rsid w:val="00DA793C"/>
    <w:rsid w:val="00DB2DCB"/>
    <w:rsid w:val="00DB7F8B"/>
    <w:rsid w:val="00DC0D7D"/>
    <w:rsid w:val="00DD76C5"/>
    <w:rsid w:val="00DE091F"/>
    <w:rsid w:val="00DE4A8B"/>
    <w:rsid w:val="00DE5FDC"/>
    <w:rsid w:val="00DF46BD"/>
    <w:rsid w:val="00DF5783"/>
    <w:rsid w:val="00E072A7"/>
    <w:rsid w:val="00E07A2A"/>
    <w:rsid w:val="00E251FC"/>
    <w:rsid w:val="00E254C7"/>
    <w:rsid w:val="00E30F12"/>
    <w:rsid w:val="00E37A01"/>
    <w:rsid w:val="00E41A95"/>
    <w:rsid w:val="00E4426F"/>
    <w:rsid w:val="00E54BE8"/>
    <w:rsid w:val="00E73879"/>
    <w:rsid w:val="00E760B5"/>
    <w:rsid w:val="00E83DC0"/>
    <w:rsid w:val="00E904DF"/>
    <w:rsid w:val="00E91002"/>
    <w:rsid w:val="00E91816"/>
    <w:rsid w:val="00EA312C"/>
    <w:rsid w:val="00EA6179"/>
    <w:rsid w:val="00EA6CC5"/>
    <w:rsid w:val="00EB0C87"/>
    <w:rsid w:val="00EB2288"/>
    <w:rsid w:val="00EB37B6"/>
    <w:rsid w:val="00EB7E3A"/>
    <w:rsid w:val="00EC3F34"/>
    <w:rsid w:val="00EC6ADA"/>
    <w:rsid w:val="00ED10A6"/>
    <w:rsid w:val="00ED1556"/>
    <w:rsid w:val="00ED2108"/>
    <w:rsid w:val="00ED259D"/>
    <w:rsid w:val="00ED34CB"/>
    <w:rsid w:val="00ED545F"/>
    <w:rsid w:val="00ED5C5D"/>
    <w:rsid w:val="00EE36F1"/>
    <w:rsid w:val="00EE38DE"/>
    <w:rsid w:val="00F121EE"/>
    <w:rsid w:val="00F12AFE"/>
    <w:rsid w:val="00F14FF9"/>
    <w:rsid w:val="00F17AF9"/>
    <w:rsid w:val="00F17C5F"/>
    <w:rsid w:val="00F22613"/>
    <w:rsid w:val="00F25560"/>
    <w:rsid w:val="00F30B30"/>
    <w:rsid w:val="00F32947"/>
    <w:rsid w:val="00F33050"/>
    <w:rsid w:val="00F34C79"/>
    <w:rsid w:val="00F51C4E"/>
    <w:rsid w:val="00F5503D"/>
    <w:rsid w:val="00F64B76"/>
    <w:rsid w:val="00F65856"/>
    <w:rsid w:val="00F73B64"/>
    <w:rsid w:val="00F80D45"/>
    <w:rsid w:val="00F829DE"/>
    <w:rsid w:val="00F83918"/>
    <w:rsid w:val="00F90E02"/>
    <w:rsid w:val="00F94FC6"/>
    <w:rsid w:val="00FA0801"/>
    <w:rsid w:val="00FA1A3C"/>
    <w:rsid w:val="00FA1F00"/>
    <w:rsid w:val="00FA7C57"/>
    <w:rsid w:val="00FB14EB"/>
    <w:rsid w:val="00FB4FF9"/>
    <w:rsid w:val="00FC2A9E"/>
    <w:rsid w:val="00FC3DAF"/>
    <w:rsid w:val="00FC6D64"/>
    <w:rsid w:val="00FD3767"/>
    <w:rsid w:val="00FD7FE7"/>
    <w:rsid w:val="00FE4257"/>
    <w:rsid w:val="00FE5D19"/>
    <w:rsid w:val="00FF298D"/>
    <w:rsid w:val="00FF36BC"/>
    <w:rsid w:val="00FF4831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7A55"/>
  <w15:docId w15:val="{139F3B3B-3F4C-4B63-8749-15D3B8CC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0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F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33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4C7"/>
    <w:pPr>
      <w:ind w:left="720"/>
      <w:contextualSpacing/>
    </w:pPr>
  </w:style>
  <w:style w:type="table" w:styleId="TableGrid">
    <w:name w:val="Table Grid"/>
    <w:basedOn w:val="TableNormal"/>
    <w:uiPriority w:val="59"/>
    <w:rsid w:val="0096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344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22443D"/>
    <w:rPr>
      <w:color w:val="605E5C"/>
      <w:shd w:val="clear" w:color="auto" w:fill="E1DFDD"/>
    </w:rPr>
  </w:style>
  <w:style w:type="character" w:customStyle="1" w:styleId="ms-button-flexcontainer">
    <w:name w:val="ms-button-flexcontainer"/>
    <w:basedOn w:val="DefaultParagraphFont"/>
    <w:rsid w:val="006435AC"/>
  </w:style>
  <w:style w:type="paragraph" w:customStyle="1" w:styleId="3zedxoi1pg9tqfd8az2z3">
    <w:name w:val="_3zedxoi_1pg9tqfd8az2z3"/>
    <w:basedOn w:val="Normal"/>
    <w:rsid w:val="006435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50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277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3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4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44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60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5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49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9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8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www.abbotsfordpl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Circulation Report:</a:t>
            </a:r>
            <a:r>
              <a:rPr lang="en-US" baseline="0"/>
              <a:t>  </a:t>
            </a:r>
            <a:r>
              <a:rPr lang="en-US"/>
              <a:t>of April 2014-2021 </a:t>
            </a:r>
          </a:p>
        </c:rich>
      </c:tx>
      <c:layout>
        <c:manualLayout>
          <c:xMode val="edge"/>
          <c:yMode val="edge"/>
          <c:x val="0.21407560137457046"/>
          <c:y val="2.59403372243839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2695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43-4308-BDDE-7262F1BFAC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Sheet1!$A$2:$A$9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Sheet1!$B$2:$B$9</c:f>
              <c:numCache>
                <c:formatCode>#,##0</c:formatCode>
                <c:ptCount val="8"/>
                <c:pt idx="0">
                  <c:v>2695</c:v>
                </c:pt>
                <c:pt idx="1">
                  <c:v>2176</c:v>
                </c:pt>
                <c:pt idx="2">
                  <c:v>2193</c:v>
                </c:pt>
                <c:pt idx="3">
                  <c:v>2000</c:v>
                </c:pt>
                <c:pt idx="4">
                  <c:v>2334</c:v>
                </c:pt>
                <c:pt idx="5">
                  <c:v>2579</c:v>
                </c:pt>
                <c:pt idx="6">
                  <c:v>0</c:v>
                </c:pt>
                <c:pt idx="7">
                  <c:v>1390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43-4308-BDDE-7262F1BFAC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7625792"/>
        <c:axId val="231003712"/>
      </c:lineChart>
      <c:catAx>
        <c:axId val="32762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1003712"/>
        <c:crosses val="autoZero"/>
        <c:auto val="1"/>
        <c:lblAlgn val="ctr"/>
        <c:lblOffset val="100"/>
        <c:noMultiLvlLbl val="0"/>
      </c:catAx>
      <c:valAx>
        <c:axId val="23100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762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Public Library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Medenwaldt</dc:creator>
  <cp:lastModifiedBy>Jenny Jochimsen</cp:lastModifiedBy>
  <cp:revision>15</cp:revision>
  <cp:lastPrinted>2020-09-09T14:00:00Z</cp:lastPrinted>
  <dcterms:created xsi:type="dcterms:W3CDTF">2021-05-13T18:28:00Z</dcterms:created>
  <dcterms:modified xsi:type="dcterms:W3CDTF">2021-05-14T20:05:00Z</dcterms:modified>
</cp:coreProperties>
</file>